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26F3" w14:textId="77777777" w:rsidR="00A42436" w:rsidRPr="00F679F0" w:rsidRDefault="00E100DB" w:rsidP="00A42436">
      <w:pPr>
        <w:pStyle w:val="Lijn"/>
      </w:pPr>
      <w:r>
        <w:rPr>
          <w:noProof/>
        </w:rPr>
        <w:pict w14:anchorId="2C087209">
          <v:rect id="_x0000_i1034" alt="" style="width:453.6pt;height:.05pt;mso-width-percent:0;mso-height-percent:0;mso-width-percent:0;mso-height-percent:0" o:hralign="center" o:hrstd="t" o:hr="t" fillcolor="#aca899" stroked="f"/>
        </w:pict>
      </w:r>
      <w:bookmarkStart w:id="0" w:name="_Toc257119517"/>
      <w:bookmarkStart w:id="1" w:name="_Toc257119607"/>
    </w:p>
    <w:p w14:paraId="288415B7" w14:textId="77777777" w:rsidR="00040E2A" w:rsidRPr="00F679F0" w:rsidRDefault="00040E2A" w:rsidP="00040E2A">
      <w:pPr>
        <w:pStyle w:val="Deel"/>
      </w:pPr>
      <w:bookmarkStart w:id="2" w:name="_Toc325631993"/>
      <w:bookmarkStart w:id="3" w:name="_Toc325632002"/>
      <w:r w:rsidRPr="00F679F0">
        <w:t>DEEL 1</w:t>
      </w:r>
      <w:r w:rsidRPr="00F679F0">
        <w:tab/>
        <w:t>RUWBOUW</w:t>
      </w:r>
      <w:bookmarkEnd w:id="0"/>
      <w:bookmarkEnd w:id="1"/>
      <w:bookmarkEnd w:id="2"/>
      <w:bookmarkEnd w:id="3"/>
    </w:p>
    <w:p w14:paraId="6E41D45C" w14:textId="77777777" w:rsidR="00040E2A" w:rsidRPr="00F679F0" w:rsidRDefault="00040E2A" w:rsidP="00040E2A">
      <w:pPr>
        <w:pStyle w:val="Kop1"/>
        <w:rPr>
          <w:lang w:val="nl-BE"/>
        </w:rPr>
      </w:pPr>
      <w:bookmarkStart w:id="4" w:name="_Toc257119518"/>
      <w:bookmarkStart w:id="5" w:name="_Toc257119608"/>
      <w:bookmarkStart w:id="6" w:name="_Toc325631994"/>
      <w:bookmarkStart w:id="7" w:name="_Toc325632003"/>
      <w:r w:rsidRPr="00F679F0">
        <w:rPr>
          <w:lang w:val="nl-BE"/>
        </w:rPr>
        <w:t>LOT 1</w:t>
      </w:r>
      <w:r w:rsidR="00761320" w:rsidRPr="00F679F0">
        <w:rPr>
          <w:lang w:val="nl-BE"/>
        </w:rPr>
        <w:t>7</w:t>
      </w:r>
      <w:r w:rsidRPr="00F679F0">
        <w:rPr>
          <w:lang w:val="nl-BE"/>
        </w:rPr>
        <w:tab/>
      </w:r>
      <w:bookmarkEnd w:id="4"/>
      <w:bookmarkEnd w:id="5"/>
      <w:r w:rsidR="00547EE5" w:rsidRPr="00F679F0">
        <w:rPr>
          <w:lang w:val="nl-BE"/>
        </w:rPr>
        <w:t>METSEL- EN STEENWERKEN, inclusief INGEGRAVEN CONSTRUCTIES</w:t>
      </w:r>
      <w:bookmarkEnd w:id="6"/>
      <w:bookmarkEnd w:id="7"/>
    </w:p>
    <w:p w14:paraId="6E7CC72E" w14:textId="77777777" w:rsidR="00040E2A" w:rsidRPr="00F679F0" w:rsidRDefault="00761320" w:rsidP="00040E2A">
      <w:pPr>
        <w:pStyle w:val="Hoofdstuk"/>
      </w:pPr>
      <w:bookmarkStart w:id="8" w:name="_Toc257119519"/>
      <w:bookmarkStart w:id="9" w:name="_Toc257119609"/>
      <w:bookmarkStart w:id="10" w:name="_Toc325631995"/>
      <w:bookmarkStart w:id="11" w:name="_Toc325632004"/>
      <w:r w:rsidRPr="00F679F0">
        <w:t>17.6</w:t>
      </w:r>
      <w:r w:rsidR="00040E2A" w:rsidRPr="00F679F0">
        <w:t>0.--.</w:t>
      </w:r>
      <w:r w:rsidR="00040E2A" w:rsidRPr="00F679F0">
        <w:tab/>
      </w:r>
      <w:bookmarkEnd w:id="8"/>
      <w:bookmarkEnd w:id="9"/>
      <w:r w:rsidR="00640670" w:rsidRPr="00F679F0">
        <w:t>GEVELBEKLEDING MET STEENACHTIGE MATERIALEN</w:t>
      </w:r>
      <w:bookmarkEnd w:id="10"/>
      <w:bookmarkEnd w:id="11"/>
    </w:p>
    <w:p w14:paraId="43F20FFE" w14:textId="77777777" w:rsidR="00040E2A" w:rsidRPr="00F679F0" w:rsidRDefault="00761320" w:rsidP="00040E2A">
      <w:pPr>
        <w:pStyle w:val="Hoofdgroep"/>
      </w:pPr>
      <w:bookmarkStart w:id="12" w:name="_Toc257119520"/>
      <w:bookmarkStart w:id="13" w:name="_Toc257119610"/>
      <w:bookmarkStart w:id="14" w:name="_Toc325631996"/>
      <w:bookmarkStart w:id="15" w:name="_Toc325632005"/>
      <w:r w:rsidRPr="00F679F0">
        <w:t>17</w:t>
      </w:r>
      <w:r w:rsidR="001E49A2" w:rsidRPr="00F679F0">
        <w:t>.</w:t>
      </w:r>
      <w:r w:rsidRPr="00F679F0">
        <w:t>6</w:t>
      </w:r>
      <w:r w:rsidR="00AB683B" w:rsidRPr="00F679F0">
        <w:t>4</w:t>
      </w:r>
      <w:r w:rsidR="00040E2A" w:rsidRPr="00F679F0">
        <w:t>.00.</w:t>
      </w:r>
      <w:r w:rsidR="00040E2A" w:rsidRPr="00F679F0">
        <w:tab/>
      </w:r>
      <w:bookmarkEnd w:id="12"/>
      <w:bookmarkEnd w:id="13"/>
      <w:r w:rsidR="00AB683B" w:rsidRPr="00F679F0">
        <w:t>GEVE</w:t>
      </w:r>
      <w:r w:rsidR="006421A8" w:rsidRPr="00F679F0">
        <w:t>L</w:t>
      </w:r>
      <w:r w:rsidR="00AB683B" w:rsidRPr="00F679F0">
        <w:t>PLINTEN</w:t>
      </w:r>
      <w:bookmarkEnd w:id="14"/>
      <w:bookmarkEnd w:id="15"/>
    </w:p>
    <w:p w14:paraId="385C6CD9" w14:textId="76987911" w:rsidR="00040E2A" w:rsidRPr="00F679F0" w:rsidRDefault="00040E2A" w:rsidP="00040E2A">
      <w:pPr>
        <w:pStyle w:val="Kop2"/>
        <w:rPr>
          <w:lang w:val="nl-BE"/>
        </w:rPr>
      </w:pPr>
      <w:bookmarkStart w:id="16" w:name="_Toc257119521"/>
      <w:bookmarkStart w:id="17" w:name="_Toc257119611"/>
      <w:bookmarkStart w:id="18" w:name="_Toc325631997"/>
      <w:bookmarkStart w:id="19" w:name="_Toc325632006"/>
      <w:r w:rsidRPr="00F679F0">
        <w:rPr>
          <w:color w:val="0000FF"/>
          <w:lang w:val="nl-BE"/>
        </w:rPr>
        <w:t>1</w:t>
      </w:r>
      <w:r w:rsidR="00761320" w:rsidRPr="00F679F0">
        <w:rPr>
          <w:color w:val="0000FF"/>
          <w:lang w:val="nl-BE"/>
        </w:rPr>
        <w:t>7</w:t>
      </w:r>
      <w:r w:rsidR="001E49A2" w:rsidRPr="00F679F0">
        <w:rPr>
          <w:color w:val="0000FF"/>
          <w:lang w:val="nl-BE"/>
        </w:rPr>
        <w:t>.</w:t>
      </w:r>
      <w:r w:rsidR="00761320" w:rsidRPr="00F679F0">
        <w:rPr>
          <w:color w:val="0000FF"/>
          <w:lang w:val="nl-BE"/>
        </w:rPr>
        <w:t>6</w:t>
      </w:r>
      <w:r w:rsidR="00AB683B" w:rsidRPr="00F679F0">
        <w:rPr>
          <w:color w:val="0000FF"/>
          <w:lang w:val="nl-BE"/>
        </w:rPr>
        <w:t>4</w:t>
      </w:r>
      <w:r w:rsidRPr="00F679F0">
        <w:rPr>
          <w:color w:val="0000FF"/>
          <w:lang w:val="nl-BE"/>
        </w:rPr>
        <w:t>.</w:t>
      </w:r>
      <w:r w:rsidR="00202833" w:rsidRPr="00F679F0">
        <w:rPr>
          <w:color w:val="0000FF"/>
          <w:lang w:val="nl-BE"/>
        </w:rPr>
        <w:t>2</w:t>
      </w:r>
      <w:r w:rsidRPr="00F679F0">
        <w:rPr>
          <w:color w:val="0000FF"/>
          <w:lang w:val="nl-BE"/>
        </w:rPr>
        <w:t>0.</w:t>
      </w:r>
      <w:r w:rsidRPr="00F679F0">
        <w:rPr>
          <w:lang w:val="nl-BE"/>
        </w:rPr>
        <w:tab/>
      </w:r>
      <w:r w:rsidR="00AB683B" w:rsidRPr="00F679F0">
        <w:rPr>
          <w:lang w:val="nl-BE"/>
        </w:rPr>
        <w:t>Gevelafwerkingen</w:t>
      </w:r>
      <w:r w:rsidRPr="00F679F0">
        <w:rPr>
          <w:lang w:val="nl-BE"/>
        </w:rPr>
        <w:t xml:space="preserve">, </w:t>
      </w:r>
      <w:r w:rsidR="00AB683B" w:rsidRPr="00F679F0">
        <w:rPr>
          <w:lang w:val="nl-BE"/>
        </w:rPr>
        <w:t>plinten</w:t>
      </w:r>
      <w:r w:rsidR="001E49A2" w:rsidRPr="00F679F0">
        <w:rPr>
          <w:lang w:val="nl-BE"/>
        </w:rPr>
        <w:t>, alg.</w:t>
      </w:r>
      <w:r w:rsidR="0014032F" w:rsidRPr="00F679F0">
        <w:rPr>
          <w:lang w:val="nl-BE"/>
        </w:rPr>
        <w:t>, therm. isol.</w:t>
      </w:r>
      <w:r w:rsidRPr="00F679F0">
        <w:rPr>
          <w:rStyle w:val="RevisieDatum"/>
          <w:lang w:val="nl-BE"/>
        </w:rPr>
        <w:t xml:space="preserve">  </w:t>
      </w:r>
      <w:bookmarkEnd w:id="16"/>
      <w:bookmarkEnd w:id="17"/>
      <w:bookmarkEnd w:id="18"/>
      <w:bookmarkEnd w:id="19"/>
      <w:r w:rsidR="00E52C9A">
        <w:rPr>
          <w:rStyle w:val="RevisieDatum"/>
          <w:lang w:val="nl-BE"/>
        </w:rPr>
        <w:t>6</w:t>
      </w:r>
      <w:r w:rsidR="00E52C9A" w:rsidRPr="005D55FB">
        <w:rPr>
          <w:rStyle w:val="RevisieDatum"/>
          <w:lang w:val="nl-BE"/>
        </w:rPr>
        <w:t>-</w:t>
      </w:r>
      <w:r w:rsidR="00E52C9A">
        <w:rPr>
          <w:rStyle w:val="RevisieDatum"/>
          <w:lang w:val="nl-BE"/>
        </w:rPr>
        <w:t>12</w:t>
      </w:r>
      <w:r w:rsidR="00E52C9A" w:rsidRPr="005D55FB">
        <w:rPr>
          <w:rStyle w:val="RevisieDatum"/>
          <w:lang w:val="nl-BE"/>
        </w:rPr>
        <w:t>-1</w:t>
      </w:r>
      <w:r w:rsidR="00E52C9A">
        <w:rPr>
          <w:rStyle w:val="RevisieDatum"/>
          <w:lang w:val="nl-BE"/>
        </w:rPr>
        <w:t>3</w:t>
      </w:r>
      <w:r w:rsidR="00E52C9A" w:rsidRPr="005D55FB">
        <w:rPr>
          <w:rStyle w:val="Referentie"/>
          <w:lang w:val="nl-BE"/>
        </w:rPr>
        <w:t xml:space="preserve">  </w:t>
      </w:r>
    </w:p>
    <w:p w14:paraId="4CC8980C" w14:textId="77777777" w:rsidR="00040E2A" w:rsidRPr="00F679F0" w:rsidRDefault="00040E2A" w:rsidP="00040E2A">
      <w:pPr>
        <w:pStyle w:val="SfbCode"/>
      </w:pPr>
      <w:r w:rsidRPr="00F679F0">
        <w:t>(</w:t>
      </w:r>
      <w:r w:rsidR="00AB683B" w:rsidRPr="00F679F0">
        <w:t>41</w:t>
      </w:r>
      <w:r w:rsidR="00640670" w:rsidRPr="00F679F0">
        <w:t>)</w:t>
      </w:r>
      <w:r w:rsidR="003710B9" w:rsidRPr="00F679F0">
        <w:t>Ga</w:t>
      </w:r>
    </w:p>
    <w:p w14:paraId="467DEEAF" w14:textId="77777777" w:rsidR="00040E2A" w:rsidRPr="00F679F0" w:rsidRDefault="00E100DB" w:rsidP="00040E2A">
      <w:pPr>
        <w:pStyle w:val="Lijn"/>
      </w:pPr>
      <w:r>
        <w:rPr>
          <w:noProof/>
        </w:rPr>
        <w:pict w14:anchorId="673DF0DA">
          <v:rect id="_x0000_i1033" alt="" style="width:453.6pt;height:.05pt;mso-width-percent:0;mso-height-percent:0;mso-width-percent:0;mso-height-percent:0" o:hralign="center" o:hrstd="t" o:hr="t" fillcolor="#aca899" stroked="f"/>
        </w:pict>
      </w:r>
    </w:p>
    <w:p w14:paraId="683A7FBF" w14:textId="77777777" w:rsidR="00040E2A" w:rsidRPr="00F679F0" w:rsidRDefault="00040E2A" w:rsidP="00040E2A">
      <w:pPr>
        <w:pStyle w:val="Kop5"/>
        <w:rPr>
          <w:snapToGrid w:val="0"/>
          <w:lang w:val="nl-BE"/>
        </w:rPr>
      </w:pPr>
      <w:r w:rsidRPr="00F679F0">
        <w:rPr>
          <w:rStyle w:val="Kop5BlauwChar"/>
          <w:lang w:val="nl-BE"/>
        </w:rPr>
        <w:t>.10.</w:t>
      </w:r>
      <w:r w:rsidRPr="00F679F0">
        <w:rPr>
          <w:lang w:val="nl-BE"/>
        </w:rPr>
        <w:tab/>
        <w:t>OMVANG</w:t>
      </w:r>
    </w:p>
    <w:p w14:paraId="2743A9DD" w14:textId="77777777" w:rsidR="00A74432" w:rsidRPr="00F679F0" w:rsidRDefault="00A74432" w:rsidP="00A74432">
      <w:pPr>
        <w:pStyle w:val="Kop6"/>
        <w:rPr>
          <w:lang w:val="nl-BE"/>
        </w:rPr>
      </w:pPr>
      <w:bookmarkStart w:id="20" w:name="_Toc128825040"/>
      <w:bookmarkStart w:id="21" w:name="_Toc201111439"/>
      <w:r w:rsidRPr="00F679F0">
        <w:rPr>
          <w:lang w:val="nl-BE"/>
        </w:rPr>
        <w:t>.11.</w:t>
      </w:r>
      <w:r w:rsidRPr="00F679F0">
        <w:rPr>
          <w:lang w:val="nl-BE"/>
        </w:rPr>
        <w:tab/>
        <w:t>Definitie:</w:t>
      </w:r>
    </w:p>
    <w:p w14:paraId="69D85734" w14:textId="77777777" w:rsidR="00A74432" w:rsidRPr="00F679F0" w:rsidRDefault="00A74432" w:rsidP="004231A4">
      <w:pPr>
        <w:pStyle w:val="81Def"/>
      </w:pPr>
      <w:r w:rsidRPr="00F679F0">
        <w:t>-</w:t>
      </w:r>
      <w:r w:rsidRPr="00F679F0">
        <w:tab/>
        <w:t xml:space="preserve">Worden begrepen in dit artikel: de uitvoering van </w:t>
      </w:r>
      <w:r w:rsidR="00BE1F5E" w:rsidRPr="00F679F0">
        <w:t>dunne geïsoleerde gevelplinten geschikt als basis voor een gevelbekleding met pleisterwerk op isolatiemateriaal, ook bij renovatie.</w:t>
      </w:r>
      <w:r w:rsidR="004231A4" w:rsidRPr="00F679F0">
        <w:t xml:space="preserve"> De afmeting van het isolatiemateriaal is variabel, afhankelijk van de gewenste isolatiewaarde. Alleen isolatiemateriaal dat geschikt is voor toepassing onder het maaiveld wordt verwerkt.</w:t>
      </w:r>
    </w:p>
    <w:p w14:paraId="2B965084" w14:textId="77777777" w:rsidR="00403B99" w:rsidRPr="00F679F0" w:rsidRDefault="00403B99" w:rsidP="004231A4">
      <w:pPr>
        <w:pStyle w:val="81Def"/>
      </w:pPr>
      <w:r w:rsidRPr="00F679F0">
        <w:t>-</w:t>
      </w:r>
      <w:r w:rsidRPr="00F679F0">
        <w:tab/>
        <w:t>Deze gevelplinten zijn tevens beschikbaar in niet-geïsoleerde uitvoering.</w:t>
      </w:r>
    </w:p>
    <w:p w14:paraId="409B9DA3" w14:textId="77777777" w:rsidR="00A74432" w:rsidRPr="00F679F0" w:rsidRDefault="00A74432" w:rsidP="00A74432">
      <w:pPr>
        <w:pStyle w:val="Kop6"/>
        <w:rPr>
          <w:lang w:val="nl-BE"/>
        </w:rPr>
      </w:pPr>
      <w:r w:rsidRPr="00F679F0">
        <w:rPr>
          <w:lang w:val="nl-BE"/>
        </w:rPr>
        <w:t>.12.</w:t>
      </w:r>
      <w:r w:rsidRPr="00F679F0">
        <w:rPr>
          <w:lang w:val="nl-BE"/>
        </w:rPr>
        <w:tab/>
        <w:t>De werken omvatten:</w:t>
      </w:r>
    </w:p>
    <w:p w14:paraId="3699CD98" w14:textId="77777777" w:rsidR="00E94428" w:rsidRPr="00526998" w:rsidRDefault="00E94428" w:rsidP="00E94428">
      <w:pPr>
        <w:pStyle w:val="81"/>
        <w:rPr>
          <w:rStyle w:val="OptieChar"/>
          <w:color w:val="000000" w:themeColor="text1"/>
        </w:rPr>
      </w:pPr>
      <w:r w:rsidRPr="00F679F0">
        <w:rPr>
          <w:rStyle w:val="OptieChar"/>
        </w:rPr>
        <w:t>#</w:t>
      </w:r>
      <w:r w:rsidRPr="00526998">
        <w:rPr>
          <w:rStyle w:val="OptieChar"/>
          <w:color w:val="000000" w:themeColor="text1"/>
        </w:rPr>
        <w:t>-</w:t>
      </w:r>
      <w:r w:rsidRPr="00526998">
        <w:rPr>
          <w:rStyle w:val="OptieChar"/>
          <w:color w:val="000000" w:themeColor="text1"/>
        </w:rPr>
        <w:tab/>
        <w:t>Het opnemen van de afmetingen na de voltooiing van de ruwbouw.</w:t>
      </w:r>
    </w:p>
    <w:p w14:paraId="457102C1" w14:textId="77777777" w:rsidR="00E94428" w:rsidRPr="00526998" w:rsidRDefault="00E94428" w:rsidP="00E94428">
      <w:pPr>
        <w:pStyle w:val="81"/>
        <w:rPr>
          <w:rStyle w:val="OptieChar"/>
          <w:color w:val="000000" w:themeColor="text1"/>
        </w:rPr>
      </w:pPr>
      <w:r w:rsidRPr="00F679F0">
        <w:rPr>
          <w:rStyle w:val="OptieChar"/>
        </w:rPr>
        <w:t>#</w:t>
      </w:r>
      <w:r w:rsidRPr="00526998">
        <w:rPr>
          <w:rStyle w:val="OptieChar"/>
          <w:color w:val="000000" w:themeColor="text1"/>
        </w:rPr>
        <w:t>-</w:t>
      </w:r>
      <w:r w:rsidRPr="00526998">
        <w:rPr>
          <w:rStyle w:val="OptieChar"/>
          <w:color w:val="000000" w:themeColor="text1"/>
        </w:rPr>
        <w:tab/>
        <w:t>Het bepalen van de afmetingen op basis van de tekeningen et detailplannen.</w:t>
      </w:r>
    </w:p>
    <w:p w14:paraId="533F0605" w14:textId="77777777" w:rsidR="001E49A2" w:rsidRPr="00F679F0" w:rsidRDefault="001E49A2" w:rsidP="001E49A2">
      <w:pPr>
        <w:pStyle w:val="81"/>
      </w:pPr>
      <w:r w:rsidRPr="00F679F0">
        <w:t>-</w:t>
      </w:r>
      <w:r w:rsidRPr="00F679F0">
        <w:tab/>
        <w:t xml:space="preserve">Het </w:t>
      </w:r>
      <w:r w:rsidR="00DA4BCB" w:rsidRPr="00F679F0">
        <w:t xml:space="preserve">stellen en </w:t>
      </w:r>
      <w:r w:rsidRPr="00F679F0">
        <w:t xml:space="preserve">eigenlijke plaatsen van de </w:t>
      </w:r>
      <w:r w:rsidR="00827800" w:rsidRPr="00F679F0">
        <w:t xml:space="preserve">dunne </w:t>
      </w:r>
      <w:r w:rsidR="00BE1F5E" w:rsidRPr="00F679F0">
        <w:t xml:space="preserve">geïsoleerde </w:t>
      </w:r>
      <w:r w:rsidR="00AB683B" w:rsidRPr="00F679F0">
        <w:t>gevelplinten</w:t>
      </w:r>
      <w:r w:rsidRPr="00F679F0">
        <w:t xml:space="preserve"> met alle bijhorende werken en leveringen.</w:t>
      </w:r>
    </w:p>
    <w:p w14:paraId="33D6D42B" w14:textId="77777777" w:rsidR="001E49A2" w:rsidRPr="00F679F0" w:rsidRDefault="001E49A2" w:rsidP="001E49A2">
      <w:pPr>
        <w:pStyle w:val="81"/>
      </w:pPr>
      <w:r w:rsidRPr="00F679F0">
        <w:t>-</w:t>
      </w:r>
      <w:r w:rsidRPr="00F679F0">
        <w:tab/>
        <w:t>Het opvoegen</w:t>
      </w:r>
      <w:r w:rsidR="00A9131E" w:rsidRPr="00F679F0">
        <w:t xml:space="preserve"> e</w:t>
      </w:r>
      <w:r w:rsidR="004231A4" w:rsidRPr="00F679F0">
        <w:t>n</w:t>
      </w:r>
      <w:r w:rsidR="00A9131E" w:rsidRPr="00F679F0">
        <w:t xml:space="preserve"> afwerken</w:t>
      </w:r>
      <w:r w:rsidRPr="00F679F0">
        <w:t>.</w:t>
      </w:r>
    </w:p>
    <w:p w14:paraId="5396541B" w14:textId="77777777" w:rsidR="00040E2A" w:rsidRPr="00F679F0" w:rsidRDefault="00040E2A" w:rsidP="00040E2A">
      <w:pPr>
        <w:pStyle w:val="Kop6"/>
        <w:rPr>
          <w:lang w:val="nl-BE"/>
        </w:rPr>
      </w:pPr>
      <w:r w:rsidRPr="00F679F0">
        <w:rPr>
          <w:lang w:val="nl-BE"/>
        </w:rPr>
        <w:t>.13.</w:t>
      </w:r>
      <w:r w:rsidRPr="00F679F0">
        <w:rPr>
          <w:lang w:val="nl-BE"/>
        </w:rPr>
        <w:tab/>
        <w:t>Tevens in deze post inbegrepen:</w:t>
      </w:r>
      <w:bookmarkEnd w:id="20"/>
      <w:bookmarkEnd w:id="21"/>
    </w:p>
    <w:p w14:paraId="49256B85" w14:textId="77777777" w:rsidR="00403B99" w:rsidRPr="00F679F0" w:rsidRDefault="00403B99" w:rsidP="003710B9">
      <w:pPr>
        <w:pStyle w:val="81"/>
      </w:pPr>
      <w:r w:rsidRPr="00F679F0">
        <w:t>-</w:t>
      </w:r>
      <w:r w:rsidRPr="00F679F0">
        <w:tab/>
        <w:t>Het in situ op maat zagen van de passtukken.</w:t>
      </w:r>
    </w:p>
    <w:p w14:paraId="3B9AB3BE" w14:textId="77777777" w:rsidR="003710B9" w:rsidRPr="00F679F0" w:rsidRDefault="003710B9" w:rsidP="003710B9">
      <w:pPr>
        <w:pStyle w:val="81"/>
      </w:pPr>
      <w:r w:rsidRPr="00F679F0">
        <w:t>-</w:t>
      </w:r>
      <w:r w:rsidRPr="00F679F0">
        <w:tab/>
        <w:t>Het materieel voor de uitvoering, de bescherming en de bewaring van het werk.</w:t>
      </w:r>
    </w:p>
    <w:p w14:paraId="38EE657A" w14:textId="77777777" w:rsidR="003710B9" w:rsidRPr="00F679F0" w:rsidRDefault="003710B9" w:rsidP="003710B9">
      <w:pPr>
        <w:pStyle w:val="81"/>
      </w:pPr>
      <w:r w:rsidRPr="00F679F0">
        <w:t>-</w:t>
      </w:r>
      <w:r w:rsidRPr="00F679F0">
        <w:tab/>
        <w:t>Het plaatsen en verwijderen van de voor de werken nod</w:t>
      </w:r>
      <w:r w:rsidR="00E138AE" w:rsidRPr="00F679F0">
        <w:t>ige beschermingen, afdekzeilen</w:t>
      </w:r>
      <w:r w:rsidR="00154403" w:rsidRPr="00F679F0">
        <w:t>.</w:t>
      </w:r>
    </w:p>
    <w:p w14:paraId="2CB7D0EA" w14:textId="77777777" w:rsidR="003710B9" w:rsidRPr="00F679F0" w:rsidRDefault="003710B9" w:rsidP="003710B9">
      <w:pPr>
        <w:pStyle w:val="81"/>
      </w:pPr>
      <w:r w:rsidRPr="00F679F0">
        <w:t>-</w:t>
      </w:r>
      <w:r w:rsidRPr="00F679F0">
        <w:tab/>
        <w:t>Het opruimen en schoonmaken van de bouwplaats</w:t>
      </w:r>
      <w:r w:rsidR="00A9131E" w:rsidRPr="00F679F0">
        <w:t xml:space="preserve"> voor de oplevering</w:t>
      </w:r>
      <w:r w:rsidRPr="00F679F0">
        <w:t>.</w:t>
      </w:r>
    </w:p>
    <w:p w14:paraId="22D66173" w14:textId="77777777" w:rsidR="00040E2A" w:rsidRPr="00F679F0" w:rsidRDefault="00040E2A" w:rsidP="00040E2A">
      <w:pPr>
        <w:pStyle w:val="81"/>
        <w:rPr>
          <w:rStyle w:val="OptieChar"/>
        </w:rPr>
      </w:pPr>
      <w:r w:rsidRPr="00F679F0">
        <w:rPr>
          <w:rStyle w:val="OptieChar"/>
        </w:rPr>
        <w:t>#-</w:t>
      </w:r>
      <w:r w:rsidRPr="00F679F0">
        <w:rPr>
          <w:rStyle w:val="OptieChar"/>
        </w:rPr>
        <w:tab/>
      </w:r>
      <w:r w:rsidRPr="00F679F0">
        <w:rPr>
          <w:rStyle w:val="OptieChar"/>
          <w:highlight w:val="yellow"/>
        </w:rPr>
        <w:t>…</w:t>
      </w:r>
    </w:p>
    <w:p w14:paraId="15653459" w14:textId="77777777" w:rsidR="00040E2A" w:rsidRPr="00F679F0" w:rsidRDefault="00040E2A" w:rsidP="00040E2A">
      <w:pPr>
        <w:pStyle w:val="Kop6"/>
        <w:rPr>
          <w:lang w:val="nl-BE"/>
        </w:rPr>
      </w:pPr>
      <w:bookmarkStart w:id="22" w:name="_Toc128825041"/>
      <w:bookmarkStart w:id="23" w:name="_Toc201111440"/>
      <w:r w:rsidRPr="00F679F0">
        <w:rPr>
          <w:lang w:val="nl-BE"/>
        </w:rPr>
        <w:t>.14.</w:t>
      </w:r>
      <w:r w:rsidRPr="00F679F0">
        <w:rPr>
          <w:lang w:val="nl-BE"/>
        </w:rPr>
        <w:tab/>
        <w:t>Niet in deze post inbegrepen:</w:t>
      </w:r>
      <w:bookmarkEnd w:id="22"/>
      <w:bookmarkEnd w:id="23"/>
    </w:p>
    <w:p w14:paraId="6695FD51" w14:textId="77777777" w:rsidR="00040E2A" w:rsidRPr="00F679F0" w:rsidRDefault="00040E2A" w:rsidP="00D070E4">
      <w:pPr>
        <w:pStyle w:val="81"/>
        <w:tabs>
          <w:tab w:val="left" w:pos="2676"/>
        </w:tabs>
        <w:rPr>
          <w:rStyle w:val="OptieChar"/>
        </w:rPr>
      </w:pPr>
      <w:bookmarkStart w:id="24" w:name="_Toc128825042"/>
      <w:bookmarkStart w:id="25" w:name="_Toc201111441"/>
      <w:r w:rsidRPr="00F679F0">
        <w:rPr>
          <w:rStyle w:val="OptieChar"/>
        </w:rPr>
        <w:t>#-</w:t>
      </w:r>
      <w:r w:rsidRPr="00F679F0">
        <w:rPr>
          <w:rStyle w:val="OptieChar"/>
        </w:rPr>
        <w:tab/>
      </w:r>
      <w:r w:rsidRPr="00F679F0">
        <w:rPr>
          <w:rStyle w:val="OptieChar"/>
          <w:highlight w:val="yellow"/>
        </w:rPr>
        <w:t>…</w:t>
      </w:r>
    </w:p>
    <w:p w14:paraId="0801D170" w14:textId="77777777" w:rsidR="007C7597" w:rsidRPr="00F679F0" w:rsidRDefault="00E100DB" w:rsidP="007C7597">
      <w:pPr>
        <w:pStyle w:val="Lijn"/>
      </w:pPr>
      <w:bookmarkStart w:id="26" w:name="_Toc257119522"/>
      <w:bookmarkStart w:id="27" w:name="_Toc257119612"/>
      <w:bookmarkEnd w:id="24"/>
      <w:bookmarkEnd w:id="25"/>
      <w:r>
        <w:rPr>
          <w:noProof/>
        </w:rPr>
        <w:pict w14:anchorId="17FB76DD">
          <v:rect id="_x0000_i1032" alt="" style="width:453.6pt;height:.05pt;mso-width-percent:0;mso-height-percent:0;mso-width-percent:0;mso-height-percent:0" o:hralign="center" o:hrstd="t" o:hr="t" fillcolor="#aca899" stroked="f"/>
        </w:pict>
      </w:r>
    </w:p>
    <w:p w14:paraId="48CC6378" w14:textId="77777777" w:rsidR="00040E2A" w:rsidRPr="00F679F0" w:rsidRDefault="001E49A2" w:rsidP="00040E2A">
      <w:pPr>
        <w:pStyle w:val="Kop3"/>
        <w:rPr>
          <w:lang w:val="nl-BE"/>
        </w:rPr>
      </w:pPr>
      <w:bookmarkStart w:id="28" w:name="_Toc325631998"/>
      <w:bookmarkStart w:id="29" w:name="_Toc325632007"/>
      <w:r w:rsidRPr="00F679F0">
        <w:rPr>
          <w:color w:val="0000FF"/>
          <w:lang w:val="nl-BE"/>
        </w:rPr>
        <w:t>1</w:t>
      </w:r>
      <w:r w:rsidR="00761320" w:rsidRPr="00F679F0">
        <w:rPr>
          <w:color w:val="0000FF"/>
          <w:lang w:val="nl-BE"/>
        </w:rPr>
        <w:t>7</w:t>
      </w:r>
      <w:r w:rsidRPr="00F679F0">
        <w:rPr>
          <w:color w:val="0000FF"/>
          <w:lang w:val="nl-BE"/>
        </w:rPr>
        <w:t>.</w:t>
      </w:r>
      <w:r w:rsidR="00761320" w:rsidRPr="00F679F0">
        <w:rPr>
          <w:color w:val="0000FF"/>
          <w:lang w:val="nl-BE"/>
        </w:rPr>
        <w:t>6</w:t>
      </w:r>
      <w:r w:rsidR="00BC0AB8" w:rsidRPr="00F679F0">
        <w:rPr>
          <w:color w:val="0000FF"/>
          <w:lang w:val="nl-BE"/>
        </w:rPr>
        <w:t>4</w:t>
      </w:r>
      <w:r w:rsidR="00040E2A" w:rsidRPr="00F679F0">
        <w:rPr>
          <w:color w:val="0000FF"/>
          <w:lang w:val="nl-BE"/>
        </w:rPr>
        <w:t>.</w:t>
      </w:r>
      <w:r w:rsidR="00202833" w:rsidRPr="00F679F0">
        <w:rPr>
          <w:color w:val="0000FF"/>
          <w:lang w:val="nl-BE"/>
        </w:rPr>
        <w:t>2</w:t>
      </w:r>
      <w:r w:rsidR="00761320" w:rsidRPr="00F679F0">
        <w:rPr>
          <w:color w:val="0000FF"/>
          <w:lang w:val="nl-BE"/>
        </w:rPr>
        <w:t>0</w:t>
      </w:r>
      <w:r w:rsidR="00710542" w:rsidRPr="00F679F0">
        <w:rPr>
          <w:color w:val="0000FF"/>
          <w:lang w:val="nl-BE"/>
        </w:rPr>
        <w:t>.</w:t>
      </w:r>
      <w:r w:rsidR="00710542" w:rsidRPr="00F679F0">
        <w:rPr>
          <w:rFonts w:cs="Arial"/>
          <w:b w:val="0"/>
          <w:lang w:val="nl-BE"/>
        </w:rPr>
        <w:t>¦</w:t>
      </w:r>
      <w:r w:rsidR="00710542" w:rsidRPr="00F679F0">
        <w:rPr>
          <w:b w:val="0"/>
          <w:color w:val="0000FF"/>
          <w:lang w:val="nl-BE"/>
        </w:rPr>
        <w:t>871.</w:t>
      </w:r>
      <w:r w:rsidR="00710542" w:rsidRPr="00F679F0">
        <w:rPr>
          <w:b w:val="0"/>
          <w:bCs w:val="0"/>
          <w:color w:val="008000"/>
          <w:lang w:val="nl-BE"/>
        </w:rPr>
        <w:t>1-.</w:t>
      </w:r>
      <w:r w:rsidR="00710542" w:rsidRPr="00F679F0">
        <w:rPr>
          <w:b w:val="0"/>
          <w:color w:val="0000FF"/>
          <w:lang w:val="nl-BE"/>
        </w:rPr>
        <w:tab/>
      </w:r>
      <w:r w:rsidR="00F506E6" w:rsidRPr="00F679F0">
        <w:rPr>
          <w:lang w:val="nl-BE"/>
        </w:rPr>
        <w:t>Gevelafwerkingen</w:t>
      </w:r>
      <w:r w:rsidRPr="00F679F0">
        <w:rPr>
          <w:lang w:val="nl-BE"/>
        </w:rPr>
        <w:t xml:space="preserve">, </w:t>
      </w:r>
      <w:r w:rsidR="00F506E6" w:rsidRPr="00F679F0">
        <w:rPr>
          <w:lang w:val="nl-BE"/>
        </w:rPr>
        <w:t>plinten</w:t>
      </w:r>
      <w:r w:rsidRPr="00F679F0">
        <w:rPr>
          <w:lang w:val="nl-BE"/>
        </w:rPr>
        <w:t>, composietsteen</w:t>
      </w:r>
      <w:bookmarkEnd w:id="26"/>
      <w:bookmarkEnd w:id="27"/>
      <w:r w:rsidR="005664C9" w:rsidRPr="00F679F0">
        <w:rPr>
          <w:lang w:val="nl-BE"/>
        </w:rPr>
        <w:t>, therm. isol.</w:t>
      </w:r>
      <w:r w:rsidR="00F65F11" w:rsidRPr="00F679F0">
        <w:rPr>
          <w:rStyle w:val="RevisieDatum"/>
          <w:lang w:val="nl-BE"/>
        </w:rPr>
        <w:t xml:space="preserve">  </w:t>
      </w:r>
      <w:bookmarkEnd w:id="28"/>
      <w:bookmarkEnd w:id="29"/>
      <w:r w:rsidR="00E52C9A">
        <w:rPr>
          <w:rStyle w:val="RevisieDatum"/>
          <w:lang w:val="nl-BE"/>
        </w:rPr>
        <w:t>6</w:t>
      </w:r>
      <w:r w:rsidR="00E52C9A" w:rsidRPr="005D55FB">
        <w:rPr>
          <w:rStyle w:val="RevisieDatum"/>
          <w:lang w:val="nl-BE"/>
        </w:rPr>
        <w:t>-</w:t>
      </w:r>
      <w:r w:rsidR="00E52C9A">
        <w:rPr>
          <w:rStyle w:val="RevisieDatum"/>
          <w:lang w:val="nl-BE"/>
        </w:rPr>
        <w:t>12</w:t>
      </w:r>
      <w:r w:rsidR="00E52C9A" w:rsidRPr="005D55FB">
        <w:rPr>
          <w:rStyle w:val="RevisieDatum"/>
          <w:lang w:val="nl-BE"/>
        </w:rPr>
        <w:t>-1</w:t>
      </w:r>
      <w:r w:rsidR="00E52C9A">
        <w:rPr>
          <w:rStyle w:val="RevisieDatum"/>
          <w:lang w:val="nl-BE"/>
        </w:rPr>
        <w:t>3</w:t>
      </w:r>
      <w:r w:rsidR="00E52C9A" w:rsidRPr="005D55FB">
        <w:rPr>
          <w:rStyle w:val="Referentie"/>
          <w:lang w:val="nl-BE"/>
        </w:rPr>
        <w:t xml:space="preserve">  HOLONITE</w:t>
      </w:r>
    </w:p>
    <w:p w14:paraId="6410CBC2" w14:textId="77777777" w:rsidR="00250046" w:rsidRPr="00F679F0" w:rsidRDefault="00250046" w:rsidP="00250046">
      <w:pPr>
        <w:pStyle w:val="SfbCode"/>
      </w:pPr>
      <w:r w:rsidRPr="00F679F0">
        <w:t>(</w:t>
      </w:r>
      <w:r w:rsidR="00F506E6" w:rsidRPr="00F679F0">
        <w:t>41</w:t>
      </w:r>
      <w:r w:rsidRPr="00F679F0">
        <w:t>)Gr4</w:t>
      </w:r>
      <w:r w:rsidR="005664C9" w:rsidRPr="00F679F0">
        <w:t>(M2)</w:t>
      </w:r>
    </w:p>
    <w:p w14:paraId="7365B128" w14:textId="77777777" w:rsidR="00847081" w:rsidRPr="00F679F0" w:rsidRDefault="00E100DB" w:rsidP="00847081">
      <w:pPr>
        <w:pStyle w:val="Lijn"/>
      </w:pPr>
      <w:r>
        <w:rPr>
          <w:noProof/>
        </w:rPr>
        <w:pict w14:anchorId="4F22DDD4">
          <v:rect id="_x0000_i1031" alt="" style="width:453.6pt;height:.05pt;mso-width-percent:0;mso-height-percent:0;mso-width-percent:0;mso-height-percent:0" o:hralign="center" o:hrstd="t" o:hr="t" fillcolor="#aca899" stroked="f"/>
        </w:pict>
      </w:r>
    </w:p>
    <w:p w14:paraId="00061FF3" w14:textId="77777777" w:rsidR="00847081" w:rsidRPr="00F679F0" w:rsidRDefault="00847081" w:rsidP="005664C9">
      <w:pPr>
        <w:pStyle w:val="Merk2"/>
      </w:pPr>
      <w:bookmarkStart w:id="30" w:name="_Toc325632000"/>
      <w:r w:rsidRPr="00F679F0">
        <w:rPr>
          <w:rStyle w:val="Merk1Char"/>
        </w:rPr>
        <w:t>Holonite</w:t>
      </w:r>
      <w:r w:rsidR="0069475A" w:rsidRPr="00F679F0">
        <w:rPr>
          <w:rStyle w:val="Merk1Char"/>
        </w:rPr>
        <w:t xml:space="preserve"> GPL</w:t>
      </w:r>
      <w:r w:rsidR="00827800" w:rsidRPr="00F679F0">
        <w:t xml:space="preserve"> </w:t>
      </w:r>
      <w:r w:rsidR="00F65F11" w:rsidRPr="00F679F0">
        <w:t>-</w:t>
      </w:r>
      <w:r w:rsidRPr="00F679F0">
        <w:t xml:space="preserve"> </w:t>
      </w:r>
      <w:r w:rsidR="005664C9" w:rsidRPr="00F679F0">
        <w:t>Geïsoleerde dunne gevelplinten in composietsteen geschikt voor nieuwbouw- als renovatieprojecten</w:t>
      </w:r>
      <w:bookmarkEnd w:id="30"/>
    </w:p>
    <w:p w14:paraId="599F1D6A" w14:textId="77777777" w:rsidR="00070127" w:rsidRPr="00F679F0" w:rsidRDefault="00E100DB" w:rsidP="00070127">
      <w:pPr>
        <w:pStyle w:val="Lijn"/>
      </w:pPr>
      <w:r>
        <w:rPr>
          <w:noProof/>
        </w:rPr>
        <w:pict w14:anchorId="48383E87">
          <v:rect id="_x0000_i1030" alt="" style="width:453.6pt;height:.05pt;mso-width-percent:0;mso-height-percent:0;mso-width-percent:0;mso-height-percent:0" o:hralign="center" o:hrstd="t" o:hr="t" fillcolor="#aca899" stroked="f"/>
        </w:pict>
      </w:r>
    </w:p>
    <w:p w14:paraId="7C6F5959" w14:textId="77777777" w:rsidR="0010182A" w:rsidRPr="00F679F0" w:rsidRDefault="0010182A" w:rsidP="0010182A">
      <w:pPr>
        <w:pStyle w:val="Kop5"/>
        <w:rPr>
          <w:snapToGrid w:val="0"/>
          <w:lang w:val="nl-BE"/>
        </w:rPr>
      </w:pPr>
      <w:r w:rsidRPr="00F679F0">
        <w:rPr>
          <w:rStyle w:val="Kop5BlauwChar"/>
          <w:lang w:val="nl-BE"/>
        </w:rPr>
        <w:t>.20.</w:t>
      </w:r>
      <w:r w:rsidRPr="00F679F0">
        <w:rPr>
          <w:snapToGrid w:val="0"/>
          <w:lang w:val="nl-BE"/>
        </w:rPr>
        <w:tab/>
        <w:t>MEETCODE</w:t>
      </w:r>
    </w:p>
    <w:p w14:paraId="56C3A3F7" w14:textId="77777777" w:rsidR="005E5E86" w:rsidRPr="00F679F0" w:rsidRDefault="005E5E86" w:rsidP="005E5E86">
      <w:pPr>
        <w:pStyle w:val="Kop6"/>
        <w:rPr>
          <w:lang w:val="nl-BE"/>
        </w:rPr>
      </w:pPr>
      <w:r w:rsidRPr="00F679F0">
        <w:rPr>
          <w:lang w:val="nl-BE"/>
        </w:rPr>
        <w:t>.21.</w:t>
      </w:r>
      <w:r w:rsidRPr="00F679F0">
        <w:rPr>
          <w:lang w:val="nl-BE"/>
        </w:rPr>
        <w:tab/>
        <w:t>Aard van de overeenkomst:</w:t>
      </w:r>
    </w:p>
    <w:p w14:paraId="2A7625A8" w14:textId="77777777" w:rsidR="005E5E86" w:rsidRPr="00F679F0" w:rsidRDefault="005E5E86" w:rsidP="005E5E86">
      <w:pPr>
        <w:pStyle w:val="Kop7"/>
        <w:rPr>
          <w:lang w:val="nl-BE"/>
        </w:rPr>
      </w:pPr>
      <w:r w:rsidRPr="00F679F0">
        <w:rPr>
          <w:lang w:val="nl-BE"/>
        </w:rPr>
        <w:t>.21.30.</w:t>
      </w:r>
      <w:r w:rsidRPr="00F679F0">
        <w:rPr>
          <w:lang w:val="nl-BE"/>
        </w:rPr>
        <w:tab/>
        <w:t>Inbegrepen</w:t>
      </w:r>
      <w:r w:rsidRPr="00F679F0">
        <w:rPr>
          <w:snapToGrid w:val="0"/>
          <w:lang w:val="nl-BE"/>
        </w:rPr>
        <w:t xml:space="preserve">. </w:t>
      </w:r>
      <w:r w:rsidRPr="00F679F0">
        <w:rPr>
          <w:b/>
          <w:bCs/>
          <w:snapToGrid w:val="0"/>
          <w:color w:val="008000"/>
          <w:lang w:val="nl-BE"/>
        </w:rPr>
        <w:t>[PM]</w:t>
      </w:r>
    </w:p>
    <w:p w14:paraId="118F593A" w14:textId="77777777" w:rsidR="0010182A" w:rsidRPr="00F679F0" w:rsidRDefault="0010182A" w:rsidP="0010182A">
      <w:pPr>
        <w:pStyle w:val="Kop7"/>
        <w:rPr>
          <w:lang w:val="nl-BE"/>
        </w:rPr>
      </w:pPr>
      <w:r w:rsidRPr="00F679F0">
        <w:rPr>
          <w:lang w:val="nl-BE"/>
        </w:rPr>
        <w:t>.21.40.</w:t>
      </w:r>
      <w:r w:rsidRPr="00F679F0">
        <w:rPr>
          <w:lang w:val="nl-BE"/>
        </w:rPr>
        <w:tab/>
        <w:t>Forfaitaire hoeveelheid</w:t>
      </w:r>
      <w:r w:rsidRPr="00F679F0">
        <w:rPr>
          <w:snapToGrid w:val="0"/>
          <w:lang w:val="nl-BE"/>
        </w:rPr>
        <w:t xml:space="preserve">. </w:t>
      </w:r>
      <w:r w:rsidRPr="00F679F0">
        <w:rPr>
          <w:b/>
          <w:bCs/>
          <w:snapToGrid w:val="0"/>
          <w:color w:val="008000"/>
          <w:lang w:val="nl-BE"/>
        </w:rPr>
        <w:t>[FH]</w:t>
      </w:r>
    </w:p>
    <w:p w14:paraId="435ECC94" w14:textId="77777777" w:rsidR="0010182A" w:rsidRPr="00F679F0" w:rsidRDefault="0010182A" w:rsidP="0010182A">
      <w:pPr>
        <w:pStyle w:val="Kop6"/>
        <w:rPr>
          <w:lang w:val="nl-BE"/>
        </w:rPr>
      </w:pPr>
      <w:r w:rsidRPr="00F679F0">
        <w:rPr>
          <w:lang w:val="nl-BE"/>
        </w:rPr>
        <w:t>.22.</w:t>
      </w:r>
      <w:r w:rsidRPr="00F679F0">
        <w:rPr>
          <w:lang w:val="nl-BE"/>
        </w:rPr>
        <w:tab/>
        <w:t>Meetwijze:</w:t>
      </w:r>
    </w:p>
    <w:p w14:paraId="26DB20AF" w14:textId="77777777" w:rsidR="001004FB" w:rsidRPr="00F679F0" w:rsidRDefault="001004FB" w:rsidP="001004FB">
      <w:pPr>
        <w:pStyle w:val="Kop7"/>
        <w:rPr>
          <w:lang w:val="nl-BE"/>
        </w:rPr>
      </w:pPr>
      <w:r w:rsidRPr="00F679F0">
        <w:rPr>
          <w:lang w:val="nl-BE"/>
        </w:rPr>
        <w:t>.22.10.</w:t>
      </w:r>
      <w:r w:rsidRPr="00F679F0">
        <w:rPr>
          <w:lang w:val="nl-BE"/>
        </w:rPr>
        <w:tab/>
        <w:t>Meeteenheid:</w:t>
      </w:r>
    </w:p>
    <w:p w14:paraId="3F81A806" w14:textId="77777777" w:rsidR="001004FB" w:rsidRPr="00F679F0" w:rsidRDefault="001004FB" w:rsidP="001004FB">
      <w:pPr>
        <w:pStyle w:val="Kop8"/>
        <w:rPr>
          <w:lang w:val="nl-BE"/>
        </w:rPr>
      </w:pPr>
      <w:r w:rsidRPr="00F679F0">
        <w:rPr>
          <w:lang w:val="nl-BE"/>
        </w:rPr>
        <w:t>.22.11.</w:t>
      </w:r>
      <w:r w:rsidRPr="00F679F0">
        <w:rPr>
          <w:lang w:val="nl-BE"/>
        </w:rPr>
        <w:tab/>
        <w:t xml:space="preserve">Nihil. </w:t>
      </w:r>
      <w:r w:rsidRPr="00F679F0">
        <w:rPr>
          <w:rStyle w:val="MeetChar"/>
          <w:lang w:val="nl-BE"/>
        </w:rPr>
        <w:t>[1]</w:t>
      </w:r>
    </w:p>
    <w:p w14:paraId="6C17CED6" w14:textId="77777777" w:rsidR="005E5E86" w:rsidRPr="00F679F0" w:rsidRDefault="005E5E86" w:rsidP="005E5E86">
      <w:pPr>
        <w:pStyle w:val="81"/>
      </w:pPr>
      <w:r w:rsidRPr="00F679F0">
        <w:t>●</w:t>
      </w:r>
      <w:r w:rsidRPr="00F679F0">
        <w:tab/>
        <w:t>Compressiebanden.</w:t>
      </w:r>
    </w:p>
    <w:p w14:paraId="6866CDB8" w14:textId="77777777" w:rsidR="001004FB" w:rsidRPr="00F679F0" w:rsidRDefault="001004FB" w:rsidP="001004FB">
      <w:pPr>
        <w:pStyle w:val="81"/>
      </w:pPr>
      <w:r w:rsidRPr="00F679F0">
        <w:t>●</w:t>
      </w:r>
      <w:r w:rsidRPr="00F679F0">
        <w:tab/>
        <w:t>Ontvetter.</w:t>
      </w:r>
    </w:p>
    <w:p w14:paraId="4AEEEDED" w14:textId="77777777" w:rsidR="001004FB" w:rsidRPr="00DC487B" w:rsidRDefault="00235AC0" w:rsidP="001004FB">
      <w:pPr>
        <w:pStyle w:val="81"/>
        <w:rPr>
          <w:rStyle w:val="OptieChar"/>
          <w:color w:val="000000" w:themeColor="text1"/>
        </w:rPr>
      </w:pPr>
      <w:r w:rsidRPr="00F679F0">
        <w:rPr>
          <w:rStyle w:val="OptieChar"/>
        </w:rPr>
        <w:t>#</w:t>
      </w:r>
      <w:r w:rsidR="001004FB" w:rsidRPr="00DC487B">
        <w:rPr>
          <w:rStyle w:val="OptieChar"/>
          <w:color w:val="000000" w:themeColor="text1"/>
        </w:rPr>
        <w:t>●</w:t>
      </w:r>
      <w:r w:rsidR="001004FB" w:rsidRPr="00DC487B">
        <w:rPr>
          <w:rStyle w:val="OptieChar"/>
          <w:color w:val="000000" w:themeColor="text1"/>
        </w:rPr>
        <w:tab/>
        <w:t>Hechtingsprimer.</w:t>
      </w:r>
    </w:p>
    <w:p w14:paraId="4B2A6E05" w14:textId="77777777" w:rsidR="00031C6A" w:rsidRPr="00F679F0" w:rsidRDefault="00031C6A" w:rsidP="00031C6A">
      <w:pPr>
        <w:pStyle w:val="Kop8"/>
        <w:rPr>
          <w:lang w:val="nl-BE"/>
        </w:rPr>
      </w:pPr>
      <w:r w:rsidRPr="00F679F0">
        <w:rPr>
          <w:lang w:val="nl-BE"/>
        </w:rPr>
        <w:t>.22.16.</w:t>
      </w:r>
      <w:r w:rsidRPr="00F679F0">
        <w:rPr>
          <w:lang w:val="nl-BE"/>
        </w:rPr>
        <w:tab/>
        <w:t>Statistische eenheden:</w:t>
      </w:r>
    </w:p>
    <w:p w14:paraId="35CB9640" w14:textId="77777777" w:rsidR="00031C6A" w:rsidRPr="00F679F0" w:rsidRDefault="00031C6A" w:rsidP="00031C6A">
      <w:pPr>
        <w:pStyle w:val="Kop9"/>
        <w:rPr>
          <w:lang w:val="nl-BE"/>
        </w:rPr>
      </w:pPr>
      <w:r w:rsidRPr="00F679F0">
        <w:rPr>
          <w:lang w:val="nl-BE"/>
        </w:rPr>
        <w:t>.22.16.10.</w:t>
      </w:r>
      <w:r w:rsidRPr="00F679F0">
        <w:rPr>
          <w:lang w:val="nl-BE"/>
        </w:rPr>
        <w:tab/>
        <w:t xml:space="preserve">Per stuk. </w:t>
      </w:r>
      <w:r w:rsidRPr="00F679F0">
        <w:rPr>
          <w:b/>
          <w:color w:val="008000"/>
          <w:lang w:val="nl-BE"/>
        </w:rPr>
        <w:t>[st]</w:t>
      </w:r>
    </w:p>
    <w:p w14:paraId="56D1C61C" w14:textId="77777777" w:rsidR="008B0A85" w:rsidRPr="00F679F0" w:rsidRDefault="008B0A85" w:rsidP="008B0A85">
      <w:pPr>
        <w:pStyle w:val="81"/>
        <w:rPr>
          <w:rStyle w:val="OptieChar"/>
        </w:rPr>
      </w:pPr>
      <w:r w:rsidRPr="00F679F0">
        <w:rPr>
          <w:rStyle w:val="OptieChar"/>
        </w:rPr>
        <w:t>#</w:t>
      </w:r>
      <w:r w:rsidRPr="00DC487B">
        <w:rPr>
          <w:rStyle w:val="OptieChar"/>
          <w:color w:val="000000" w:themeColor="text1"/>
        </w:rPr>
        <w:t>●</w:t>
      </w:r>
      <w:r w:rsidRPr="00DC487B">
        <w:rPr>
          <w:rStyle w:val="OptieChar"/>
          <w:color w:val="000000" w:themeColor="text1"/>
        </w:rPr>
        <w:tab/>
        <w:t>Geïsoleerde gevelplinten.</w:t>
      </w:r>
    </w:p>
    <w:p w14:paraId="5E4FE652" w14:textId="1FCFF679" w:rsidR="000165D5" w:rsidRPr="00F679F0" w:rsidRDefault="000165D5" w:rsidP="00B62CF6">
      <w:pPr>
        <w:pStyle w:val="81"/>
        <w:rPr>
          <w:rStyle w:val="OptieChar"/>
        </w:rPr>
      </w:pPr>
      <w:r w:rsidRPr="005E2682">
        <w:rPr>
          <w:rStyle w:val="OptieChar"/>
        </w:rPr>
        <w:t>#</w:t>
      </w:r>
      <w:r w:rsidRPr="005E2682">
        <w:rPr>
          <w:rStyle w:val="OptieChar"/>
          <w:color w:val="000000" w:themeColor="text1"/>
        </w:rPr>
        <w:t>●</w:t>
      </w:r>
      <w:r w:rsidRPr="005E2682">
        <w:rPr>
          <w:rStyle w:val="OptieChar"/>
          <w:color w:val="000000" w:themeColor="text1"/>
        </w:rPr>
        <w:tab/>
      </w:r>
      <w:r w:rsidR="008B0A85" w:rsidRPr="005E2682">
        <w:rPr>
          <w:rStyle w:val="OptieChar"/>
          <w:color w:val="000000" w:themeColor="text1"/>
        </w:rPr>
        <w:t>Hoekstuk g</w:t>
      </w:r>
      <w:r w:rsidR="00073E72" w:rsidRPr="005E2682">
        <w:rPr>
          <w:rStyle w:val="OptieChar"/>
          <w:color w:val="000000" w:themeColor="text1"/>
        </w:rPr>
        <w:t>eïsoleerde gevelplinten</w:t>
      </w:r>
      <w:r w:rsidR="00031C6A" w:rsidRPr="005E2682">
        <w:rPr>
          <w:rStyle w:val="OptieChar"/>
          <w:color w:val="000000" w:themeColor="text1"/>
        </w:rPr>
        <w:t>.</w:t>
      </w:r>
    </w:p>
    <w:p w14:paraId="3A43C629" w14:textId="77777777" w:rsidR="00040E2A" w:rsidRPr="00F679F0" w:rsidRDefault="00040E2A" w:rsidP="00040E2A">
      <w:pPr>
        <w:pStyle w:val="Kop9"/>
        <w:rPr>
          <w:lang w:val="nl-BE"/>
        </w:rPr>
      </w:pPr>
      <w:r w:rsidRPr="00F679F0">
        <w:rPr>
          <w:lang w:val="nl-BE"/>
        </w:rPr>
        <w:t>.22.16.20.</w:t>
      </w:r>
      <w:r w:rsidRPr="00F679F0">
        <w:rPr>
          <w:lang w:val="nl-BE"/>
        </w:rPr>
        <w:tab/>
        <w:t xml:space="preserve">Per meter. </w:t>
      </w:r>
      <w:r w:rsidRPr="00F679F0">
        <w:rPr>
          <w:b/>
          <w:color w:val="008000"/>
          <w:lang w:val="nl-BE"/>
        </w:rPr>
        <w:t>[m]</w:t>
      </w:r>
    </w:p>
    <w:p w14:paraId="5515DBB9" w14:textId="77777777" w:rsidR="00073E72" w:rsidRPr="00F679F0" w:rsidRDefault="00073E72" w:rsidP="00073E72">
      <w:pPr>
        <w:pStyle w:val="81"/>
        <w:rPr>
          <w:rStyle w:val="OptieChar"/>
        </w:rPr>
      </w:pPr>
      <w:r w:rsidRPr="00F679F0">
        <w:rPr>
          <w:rStyle w:val="OptieChar"/>
        </w:rPr>
        <w:t>#</w:t>
      </w:r>
      <w:r w:rsidRPr="00DC487B">
        <w:rPr>
          <w:rStyle w:val="OptieChar"/>
          <w:color w:val="000000" w:themeColor="text1"/>
        </w:rPr>
        <w:t>●</w:t>
      </w:r>
      <w:r w:rsidRPr="00DC487B">
        <w:rPr>
          <w:rStyle w:val="OptieChar"/>
          <w:color w:val="000000" w:themeColor="text1"/>
        </w:rPr>
        <w:tab/>
        <w:t>Geïsoleerde gevelplinten.</w:t>
      </w:r>
    </w:p>
    <w:p w14:paraId="429B3753" w14:textId="77777777" w:rsidR="00040E2A" w:rsidRPr="00F679F0" w:rsidRDefault="00040E2A" w:rsidP="00040E2A">
      <w:pPr>
        <w:pStyle w:val="Kop7"/>
        <w:rPr>
          <w:lang w:val="nl-BE"/>
        </w:rPr>
      </w:pPr>
      <w:r w:rsidRPr="00F679F0">
        <w:rPr>
          <w:lang w:val="nl-BE"/>
        </w:rPr>
        <w:t>.22.20.</w:t>
      </w:r>
      <w:r w:rsidRPr="00F679F0">
        <w:rPr>
          <w:lang w:val="nl-BE"/>
        </w:rPr>
        <w:tab/>
        <w:t>Opmetingscode:</w:t>
      </w:r>
    </w:p>
    <w:p w14:paraId="57A6534D" w14:textId="77777777" w:rsidR="00710542" w:rsidRDefault="00040E2A" w:rsidP="00710542">
      <w:pPr>
        <w:pStyle w:val="81"/>
      </w:pPr>
      <w:r w:rsidRPr="00F679F0">
        <w:t>-</w:t>
      </w:r>
      <w:r w:rsidRPr="00F679F0">
        <w:tab/>
      </w:r>
      <w:r w:rsidR="00BE1704" w:rsidRPr="00F679F0">
        <w:t>O</w:t>
      </w:r>
      <w:r w:rsidRPr="00F679F0">
        <w:t>pgesplitst volgens afmetingen</w:t>
      </w:r>
      <w:r w:rsidR="00F41661" w:rsidRPr="00F679F0">
        <w:t>, type</w:t>
      </w:r>
      <w:r w:rsidR="00073E72" w:rsidRPr="00F679F0">
        <w:t xml:space="preserve"> isolatiemateriaal; m</w:t>
      </w:r>
      <w:r w:rsidR="00710542" w:rsidRPr="00F679F0">
        <w:t>et vermelding kleur, textuur.</w:t>
      </w:r>
    </w:p>
    <w:p w14:paraId="79606BD2" w14:textId="77777777" w:rsidR="00DC487B" w:rsidRPr="00F679F0" w:rsidRDefault="00DC487B" w:rsidP="00710542">
      <w:pPr>
        <w:pStyle w:val="81"/>
      </w:pPr>
    </w:p>
    <w:p w14:paraId="22D69D3F" w14:textId="77777777" w:rsidR="00040E2A" w:rsidRPr="00F679F0" w:rsidRDefault="00040E2A" w:rsidP="00040E2A">
      <w:pPr>
        <w:pStyle w:val="Kop5"/>
        <w:rPr>
          <w:lang w:val="nl-BE"/>
        </w:rPr>
      </w:pPr>
      <w:r w:rsidRPr="00F679F0">
        <w:rPr>
          <w:rStyle w:val="Kop5BlauwChar"/>
          <w:lang w:val="nl-BE"/>
        </w:rPr>
        <w:t>.30.</w:t>
      </w:r>
      <w:r w:rsidRPr="00F679F0">
        <w:rPr>
          <w:lang w:val="nl-BE"/>
        </w:rPr>
        <w:tab/>
        <w:t>MATERIALEN</w:t>
      </w:r>
    </w:p>
    <w:p w14:paraId="1E5B3F6C" w14:textId="77777777" w:rsidR="00B8765A" w:rsidRPr="00F679F0" w:rsidRDefault="00B8765A" w:rsidP="00B8765A">
      <w:pPr>
        <w:pStyle w:val="Kop6"/>
        <w:rPr>
          <w:lang w:val="nl-BE"/>
        </w:rPr>
      </w:pPr>
      <w:r w:rsidRPr="00F679F0">
        <w:rPr>
          <w:lang w:val="nl-BE"/>
        </w:rPr>
        <w:t>.3</w:t>
      </w:r>
      <w:r w:rsidR="001B59EB" w:rsidRPr="00F679F0">
        <w:rPr>
          <w:lang w:val="nl-BE"/>
        </w:rPr>
        <w:t>2</w:t>
      </w:r>
      <w:r w:rsidRPr="00F679F0">
        <w:rPr>
          <w:lang w:val="nl-BE"/>
        </w:rPr>
        <w:t>.</w:t>
      </w:r>
      <w:r w:rsidRPr="00F679F0">
        <w:rPr>
          <w:lang w:val="nl-BE"/>
        </w:rPr>
        <w:tab/>
      </w:r>
      <w:r w:rsidR="001B59EB" w:rsidRPr="00F679F0">
        <w:rPr>
          <w:lang w:val="nl-BE"/>
        </w:rPr>
        <w:t>K</w:t>
      </w:r>
      <w:r w:rsidRPr="00F679F0">
        <w:rPr>
          <w:lang w:val="nl-BE"/>
        </w:rPr>
        <w:t>enmerken of eigenschappen</w:t>
      </w:r>
      <w:r w:rsidR="00C56BCB" w:rsidRPr="00F679F0">
        <w:rPr>
          <w:lang w:val="nl-BE"/>
        </w:rPr>
        <w:t xml:space="preserve"> van de </w:t>
      </w:r>
      <w:r w:rsidR="002A5641" w:rsidRPr="00F679F0">
        <w:rPr>
          <w:lang w:val="nl-BE"/>
        </w:rPr>
        <w:t>gevelplinten</w:t>
      </w:r>
      <w:r w:rsidRPr="00F679F0">
        <w:rPr>
          <w:lang w:val="nl-BE"/>
        </w:rPr>
        <w:t>:</w:t>
      </w:r>
    </w:p>
    <w:p w14:paraId="2D9CDB4A" w14:textId="77777777" w:rsidR="00B8765A" w:rsidRPr="00F679F0" w:rsidRDefault="00B8765A" w:rsidP="00B8765A">
      <w:pPr>
        <w:pStyle w:val="Kop7"/>
        <w:rPr>
          <w:lang w:val="nl-BE"/>
        </w:rPr>
      </w:pPr>
      <w:r w:rsidRPr="00F679F0">
        <w:rPr>
          <w:lang w:val="nl-BE"/>
        </w:rPr>
        <w:t>.3</w:t>
      </w:r>
      <w:r w:rsidR="001B59EB" w:rsidRPr="00F679F0">
        <w:rPr>
          <w:lang w:val="nl-BE"/>
        </w:rPr>
        <w:t>2</w:t>
      </w:r>
      <w:r w:rsidRPr="00F679F0">
        <w:rPr>
          <w:lang w:val="nl-BE"/>
        </w:rPr>
        <w:t>.10.</w:t>
      </w:r>
      <w:r w:rsidRPr="00F679F0">
        <w:rPr>
          <w:lang w:val="nl-BE"/>
        </w:rPr>
        <w:tab/>
        <w:t>Beschrijving:</w:t>
      </w:r>
    </w:p>
    <w:p w14:paraId="7595838A" w14:textId="77777777" w:rsidR="00B8765A" w:rsidRPr="00F679F0" w:rsidRDefault="00545174" w:rsidP="005238EC">
      <w:pPr>
        <w:pStyle w:val="80"/>
      </w:pPr>
      <w:r w:rsidRPr="00F679F0">
        <w:t>Dunne gevelplinten uit composiet</w:t>
      </w:r>
      <w:r w:rsidR="00B10BBF" w:rsidRPr="00F679F0">
        <w:t>steen</w:t>
      </w:r>
      <w:r w:rsidRPr="00F679F0">
        <w:t>, voorzien van een isolatie aan de rugzijde.</w:t>
      </w:r>
    </w:p>
    <w:p w14:paraId="03E4474A" w14:textId="77777777" w:rsidR="00040E2A" w:rsidRPr="00F679F0" w:rsidRDefault="00040E2A" w:rsidP="00040E2A">
      <w:pPr>
        <w:pStyle w:val="Kop7"/>
        <w:rPr>
          <w:lang w:val="nl-BE"/>
        </w:rPr>
      </w:pPr>
      <w:r w:rsidRPr="00F679F0">
        <w:rPr>
          <w:lang w:val="nl-BE"/>
        </w:rPr>
        <w:t>.3</w:t>
      </w:r>
      <w:r w:rsidR="001B59EB" w:rsidRPr="00F679F0">
        <w:rPr>
          <w:lang w:val="nl-BE"/>
        </w:rPr>
        <w:t>2</w:t>
      </w:r>
      <w:r w:rsidRPr="00F679F0">
        <w:rPr>
          <w:lang w:val="nl-BE"/>
        </w:rPr>
        <w:t>.20.</w:t>
      </w:r>
      <w:r w:rsidRPr="00F679F0">
        <w:rPr>
          <w:lang w:val="nl-BE"/>
        </w:rPr>
        <w:tab/>
        <w:t>Basiskenmerken:</w:t>
      </w:r>
    </w:p>
    <w:p w14:paraId="678F82A0" w14:textId="77777777" w:rsidR="00040E2A" w:rsidRPr="00F679F0" w:rsidRDefault="00040E2A" w:rsidP="00040E2A">
      <w:pPr>
        <w:pStyle w:val="Kop8"/>
        <w:rPr>
          <w:rStyle w:val="MerkChar"/>
          <w:lang w:val="nl-BE"/>
        </w:rPr>
      </w:pPr>
      <w:r w:rsidRPr="00F679F0">
        <w:rPr>
          <w:rStyle w:val="OptieChar"/>
          <w:lang w:val="nl-BE"/>
        </w:rPr>
        <w:t>#</w:t>
      </w:r>
      <w:r w:rsidRPr="00F679F0">
        <w:rPr>
          <w:rStyle w:val="MerkChar"/>
          <w:lang w:val="nl-BE"/>
        </w:rPr>
        <w:t>.3</w:t>
      </w:r>
      <w:r w:rsidR="0012155B" w:rsidRPr="00F679F0">
        <w:rPr>
          <w:rStyle w:val="MerkChar"/>
          <w:lang w:val="nl-BE"/>
        </w:rPr>
        <w:t>2</w:t>
      </w:r>
      <w:r w:rsidRPr="00F679F0">
        <w:rPr>
          <w:rStyle w:val="MerkChar"/>
          <w:lang w:val="nl-BE"/>
        </w:rPr>
        <w:t>.21.</w:t>
      </w:r>
      <w:r w:rsidRPr="00F679F0">
        <w:rPr>
          <w:rStyle w:val="MerkChar"/>
          <w:lang w:val="nl-BE"/>
        </w:rPr>
        <w:tab/>
        <w:t>[</w:t>
      </w:r>
      <w:r w:rsidR="00326514" w:rsidRPr="00F679F0">
        <w:rPr>
          <w:rStyle w:val="MerkChar"/>
          <w:lang w:val="nl-BE"/>
        </w:rPr>
        <w:t>Holonite</w:t>
      </w:r>
      <w:r w:rsidRPr="00F679F0">
        <w:rPr>
          <w:rStyle w:val="MerkChar"/>
          <w:lang w:val="nl-BE"/>
        </w:rPr>
        <w:t>]</w:t>
      </w:r>
    </w:p>
    <w:p w14:paraId="07931C6E" w14:textId="77777777" w:rsidR="00B62B70" w:rsidRPr="00F679F0" w:rsidRDefault="00B62B70" w:rsidP="00B62B70">
      <w:pPr>
        <w:pStyle w:val="83Kenm"/>
        <w:rPr>
          <w:rStyle w:val="MerkChar"/>
        </w:rPr>
      </w:pPr>
      <w:r w:rsidRPr="00F679F0">
        <w:rPr>
          <w:rStyle w:val="MerkChar"/>
        </w:rPr>
        <w:t>#-</w:t>
      </w:r>
      <w:r w:rsidRPr="00F679F0">
        <w:rPr>
          <w:rStyle w:val="MerkChar"/>
        </w:rPr>
        <w:tab/>
        <w:t>Fabrikant:</w:t>
      </w:r>
      <w:r w:rsidRPr="00F679F0">
        <w:rPr>
          <w:rStyle w:val="MerkChar"/>
        </w:rPr>
        <w:tab/>
      </w:r>
      <w:proofErr w:type="spellStart"/>
      <w:r w:rsidRPr="00F679F0">
        <w:rPr>
          <w:rStyle w:val="MerkChar"/>
        </w:rPr>
        <w:t>Holonite</w:t>
      </w:r>
      <w:proofErr w:type="spellEnd"/>
      <w:r w:rsidRPr="00F679F0">
        <w:rPr>
          <w:rStyle w:val="MerkChar"/>
        </w:rPr>
        <w:t xml:space="preserve"> B.V.</w:t>
      </w:r>
    </w:p>
    <w:p w14:paraId="31B65572" w14:textId="64672971" w:rsidR="00040E2A" w:rsidRPr="00F679F0" w:rsidRDefault="00040E2A" w:rsidP="00040E2A">
      <w:pPr>
        <w:pStyle w:val="83Kenm"/>
        <w:rPr>
          <w:rStyle w:val="MerkChar"/>
        </w:rPr>
      </w:pPr>
      <w:r w:rsidRPr="00F679F0">
        <w:rPr>
          <w:rStyle w:val="MerkChar"/>
        </w:rPr>
        <w:t>#-</w:t>
      </w:r>
      <w:r w:rsidRPr="00F679F0">
        <w:rPr>
          <w:rStyle w:val="MerkChar"/>
        </w:rPr>
        <w:tab/>
      </w:r>
      <w:r w:rsidR="00B62B70" w:rsidRPr="00F679F0">
        <w:rPr>
          <w:rStyle w:val="MerkChar"/>
        </w:rPr>
        <w:t>Merk en type</w:t>
      </w:r>
      <w:r w:rsidRPr="00F679F0">
        <w:rPr>
          <w:rStyle w:val="MerkChar"/>
        </w:rPr>
        <w:t>:</w:t>
      </w:r>
      <w:r w:rsidRPr="00F679F0">
        <w:rPr>
          <w:rStyle w:val="MerkChar"/>
        </w:rPr>
        <w:tab/>
      </w:r>
      <w:r w:rsidR="00184AB6" w:rsidRPr="00F679F0">
        <w:rPr>
          <w:rStyle w:val="MerkChar"/>
        </w:rPr>
        <w:t>g</w:t>
      </w:r>
      <w:r w:rsidR="00545174" w:rsidRPr="00F679F0">
        <w:rPr>
          <w:rStyle w:val="MerkChar"/>
        </w:rPr>
        <w:t>eïsoleerde gevelplinten</w:t>
      </w:r>
      <w:r w:rsidR="00440DEF" w:rsidRPr="00F679F0">
        <w:rPr>
          <w:rStyle w:val="MerkChar"/>
        </w:rPr>
        <w:br/>
        <w:t>GPL1</w:t>
      </w:r>
      <w:r w:rsidR="00440DEF" w:rsidRPr="00F679F0">
        <w:rPr>
          <w:rStyle w:val="83KenmCursiefGrijs-50Char"/>
        </w:rPr>
        <w:t xml:space="preserve"> [H: 200 mm]</w:t>
      </w:r>
      <w:r w:rsidR="00053E5E">
        <w:rPr>
          <w:rStyle w:val="83KenmCursiefGrijs-50Char"/>
        </w:rPr>
        <w:t xml:space="preserve">; </w:t>
      </w:r>
      <w:r w:rsidR="00440DEF" w:rsidRPr="00F679F0">
        <w:rPr>
          <w:rStyle w:val="MerkChar"/>
        </w:rPr>
        <w:t>GPL2</w:t>
      </w:r>
      <w:r w:rsidR="00440DEF" w:rsidRPr="00F679F0">
        <w:rPr>
          <w:rStyle w:val="83KenmCursiefGrijs-50Char"/>
        </w:rPr>
        <w:t xml:space="preserve"> [H: 300 mm</w:t>
      </w:r>
      <w:proofErr w:type="gramStart"/>
      <w:r w:rsidR="00440DEF" w:rsidRPr="00F679F0">
        <w:rPr>
          <w:rStyle w:val="83KenmCursiefGrijs-50Char"/>
        </w:rPr>
        <w:t>]</w:t>
      </w:r>
      <w:r w:rsidR="00053E5E">
        <w:rPr>
          <w:rStyle w:val="83KenmCursiefGrijs-50Char"/>
        </w:rPr>
        <w:t xml:space="preserve"> ;</w:t>
      </w:r>
      <w:proofErr w:type="gramEnd"/>
      <w:r w:rsidR="00053E5E">
        <w:rPr>
          <w:rStyle w:val="83KenmCursiefGrijs-50Char"/>
        </w:rPr>
        <w:t xml:space="preserve"> </w:t>
      </w:r>
      <w:r w:rsidR="00440DEF" w:rsidRPr="00F679F0">
        <w:rPr>
          <w:rStyle w:val="MerkChar"/>
        </w:rPr>
        <w:t>GPL3</w:t>
      </w:r>
      <w:r w:rsidR="00440DEF" w:rsidRPr="00F679F0">
        <w:rPr>
          <w:rStyle w:val="83KenmCursiefGrijs-50Char"/>
        </w:rPr>
        <w:t xml:space="preserve"> [H: 400 mm]</w:t>
      </w:r>
      <w:r w:rsidR="00440DEF" w:rsidRPr="00F679F0">
        <w:rPr>
          <w:rStyle w:val="83KenmCursiefGrijs-50Char"/>
        </w:rPr>
        <w:br/>
      </w:r>
      <w:r w:rsidR="00440DEF" w:rsidRPr="00F679F0">
        <w:rPr>
          <w:rStyle w:val="MerkChar"/>
        </w:rPr>
        <w:t>GPL4</w:t>
      </w:r>
      <w:r w:rsidR="00440DEF" w:rsidRPr="00F679F0">
        <w:rPr>
          <w:rStyle w:val="83KenmCursiefGrijs-50Char"/>
        </w:rPr>
        <w:t xml:space="preserve"> [H: 500 mm]</w:t>
      </w:r>
      <w:r w:rsidR="00053E5E">
        <w:rPr>
          <w:rStyle w:val="83KenmCursiefGrijs-50Char"/>
        </w:rPr>
        <w:t xml:space="preserve">; </w:t>
      </w:r>
      <w:r w:rsidR="00440DEF" w:rsidRPr="00F679F0">
        <w:rPr>
          <w:rStyle w:val="MerkChar"/>
        </w:rPr>
        <w:t>GPL5</w:t>
      </w:r>
      <w:r w:rsidR="00440DEF" w:rsidRPr="00F679F0">
        <w:rPr>
          <w:rStyle w:val="83KenmCursiefGrijs-50Char"/>
        </w:rPr>
        <w:t xml:space="preserve"> [H: 600 mm]</w:t>
      </w:r>
    </w:p>
    <w:p w14:paraId="3AF8B3B5" w14:textId="77777777" w:rsidR="00326514" w:rsidRPr="00F679F0" w:rsidRDefault="00326514" w:rsidP="00326514">
      <w:pPr>
        <w:pStyle w:val="Kop8"/>
        <w:rPr>
          <w:lang w:val="nl-BE"/>
        </w:rPr>
      </w:pPr>
      <w:r w:rsidRPr="00F679F0">
        <w:rPr>
          <w:rStyle w:val="OptieChar"/>
          <w:lang w:val="nl-BE"/>
        </w:rPr>
        <w:t>#</w:t>
      </w:r>
      <w:r w:rsidRPr="00F679F0">
        <w:rPr>
          <w:lang w:val="nl-BE"/>
        </w:rPr>
        <w:t>.3</w:t>
      </w:r>
      <w:r w:rsidR="0012155B" w:rsidRPr="00F679F0">
        <w:rPr>
          <w:lang w:val="nl-BE"/>
        </w:rPr>
        <w:t>2</w:t>
      </w:r>
      <w:r w:rsidRPr="00F679F0">
        <w:rPr>
          <w:lang w:val="nl-BE"/>
        </w:rPr>
        <w:t>.22.</w:t>
      </w:r>
      <w:r w:rsidRPr="00F679F0">
        <w:rPr>
          <w:lang w:val="nl-BE"/>
        </w:rPr>
        <w:tab/>
      </w:r>
      <w:r w:rsidRPr="00F679F0">
        <w:rPr>
          <w:color w:val="808080"/>
          <w:lang w:val="nl-BE"/>
        </w:rPr>
        <w:t>[neutraal]</w:t>
      </w:r>
    </w:p>
    <w:p w14:paraId="7212F08E" w14:textId="77777777" w:rsidR="009B6EA1" w:rsidRPr="00F679F0" w:rsidRDefault="00DA7799" w:rsidP="00DC5066">
      <w:pPr>
        <w:pStyle w:val="83Kenm"/>
      </w:pPr>
      <w:r w:rsidRPr="00F679F0">
        <w:t>-</w:t>
      </w:r>
      <w:r w:rsidRPr="00F679F0">
        <w:tab/>
        <w:t>Samenstelling:</w:t>
      </w:r>
      <w:r w:rsidR="00440DEF" w:rsidRPr="00F679F0">
        <w:tab/>
        <w:t xml:space="preserve">dunne plaat </w:t>
      </w:r>
      <w:r w:rsidR="009B6EA1" w:rsidRPr="00F679F0">
        <w:t>voorzien van een isolatie aan de rugzijde</w:t>
      </w:r>
      <w:r w:rsidR="009B6EA1" w:rsidRPr="00F679F0">
        <w:br/>
        <w:t xml:space="preserve">▪ een verticale </w:t>
      </w:r>
      <w:r w:rsidR="0032009B" w:rsidRPr="00F679F0">
        <w:t xml:space="preserve">zelfklevende BG1 </w:t>
      </w:r>
      <w:r w:rsidR="00101090" w:rsidRPr="00F679F0">
        <w:t>compressieband</w:t>
      </w:r>
      <w:r w:rsidR="00835AEE">
        <w:t>,</w:t>
      </w:r>
      <w:r w:rsidR="00101090" w:rsidRPr="00F679F0">
        <w:t xml:space="preserve"> </w:t>
      </w:r>
      <w:r w:rsidR="009F0507" w:rsidRPr="00F679F0">
        <w:t>3 x 10 mm</w:t>
      </w:r>
      <w:r w:rsidR="00835AEE">
        <w:t>,</w:t>
      </w:r>
      <w:r w:rsidR="009F0507" w:rsidRPr="00F679F0">
        <w:t xml:space="preserve"> </w:t>
      </w:r>
      <w:r w:rsidR="009B6EA1" w:rsidRPr="00F679F0">
        <w:t xml:space="preserve">aan de achterzijde van de plintplaat zorgt voor de afdichting tussen de elementen; </w:t>
      </w:r>
      <w:r w:rsidR="001D6FDA" w:rsidRPr="00F679F0">
        <w:t>aan de voorzijde resteert een voeg van slechts 3 mm; afkitten van deze voeg is niet nodig</w:t>
      </w:r>
      <w:r w:rsidR="001D6FDA" w:rsidRPr="00F679F0">
        <w:br/>
        <w:t>▪</w:t>
      </w:r>
      <w:r w:rsidR="009F0507" w:rsidRPr="00F679F0">
        <w:t xml:space="preserve"> </w:t>
      </w:r>
      <w:r w:rsidR="001D6FDA" w:rsidRPr="00F679F0">
        <w:t xml:space="preserve">een horizontale </w:t>
      </w:r>
      <w:r w:rsidR="009F0507" w:rsidRPr="00F679F0">
        <w:t xml:space="preserve">zelfklevende BG1 compressieband 3 x 30 mm </w:t>
      </w:r>
      <w:r w:rsidR="001D6FDA" w:rsidRPr="00F679F0">
        <w:t>aan de bovenzijde zorgt voor de afdichting tussen de plinten en de bovenliggende buitengevelisolatie</w:t>
      </w:r>
    </w:p>
    <w:p w14:paraId="5BA37491" w14:textId="77777777" w:rsidR="005E15DE" w:rsidRPr="00F679F0" w:rsidRDefault="00DC5066" w:rsidP="00DC5066">
      <w:pPr>
        <w:pStyle w:val="83Kenm"/>
      </w:pPr>
      <w:r w:rsidRPr="00F679F0">
        <w:t>-</w:t>
      </w:r>
      <w:r w:rsidRPr="00F679F0">
        <w:tab/>
        <w:t>Materiaal</w:t>
      </w:r>
      <w:r w:rsidR="00071A0C" w:rsidRPr="00F679F0">
        <w:t xml:space="preserve"> plinten</w:t>
      </w:r>
      <w:r w:rsidRPr="00F679F0">
        <w:t>:</w:t>
      </w:r>
      <w:r w:rsidRPr="00F679F0">
        <w:tab/>
      </w:r>
      <w:r w:rsidR="00D7040D" w:rsidRPr="00F679F0">
        <w:t>composietsteen</w:t>
      </w:r>
      <w:r w:rsidR="000C1701" w:rsidRPr="00F679F0">
        <w:t>,</w:t>
      </w:r>
      <w:r w:rsidR="00D7040D" w:rsidRPr="00F679F0">
        <w:t xml:space="preserve"> </w:t>
      </w:r>
      <w:r w:rsidRPr="00F679F0">
        <w:t>uit speciaal geselecteerd zilverzand en natuursteen met als bindmiddel kunsthars</w:t>
      </w:r>
    </w:p>
    <w:p w14:paraId="28BBB79E" w14:textId="77777777" w:rsidR="00DC5066" w:rsidRPr="00F679F0" w:rsidRDefault="005E15DE" w:rsidP="005E5E86">
      <w:pPr>
        <w:pStyle w:val="83Kenm"/>
      </w:pPr>
      <w:r w:rsidRPr="00F679F0">
        <w:t>-</w:t>
      </w:r>
      <w:r w:rsidRPr="00F679F0">
        <w:tab/>
        <w:t>Type mengsel:</w:t>
      </w:r>
      <w:r w:rsidRPr="00F679F0">
        <w:tab/>
        <w:t>standaard mengsel van de fabrikant</w:t>
      </w:r>
    </w:p>
    <w:p w14:paraId="0F847586" w14:textId="77777777" w:rsidR="005E2682" w:rsidRPr="005D55FB" w:rsidRDefault="005E2682" w:rsidP="005E2682">
      <w:pPr>
        <w:pStyle w:val="83Kenm"/>
        <w:rPr>
          <w:lang w:val="nl-BE"/>
        </w:rPr>
      </w:pPr>
      <w:r w:rsidRPr="005D55FB">
        <w:rPr>
          <w:lang w:val="nl-BE"/>
        </w:rPr>
        <w:t>-</w:t>
      </w:r>
      <w:r w:rsidRPr="005D55FB">
        <w:rPr>
          <w:lang w:val="nl-BE"/>
        </w:rPr>
        <w:tab/>
        <w:t>Textuur:</w:t>
      </w:r>
      <w:r w:rsidRPr="005D55FB">
        <w:rPr>
          <w:lang w:val="nl-BE"/>
        </w:rPr>
        <w:tab/>
      </w:r>
      <w:r w:rsidRPr="00B20C54">
        <w:t>volgens meetstaat</w:t>
      </w:r>
      <w:r w:rsidRPr="00B20C54">
        <w:rPr>
          <w:lang w:val="nl-BE"/>
        </w:rPr>
        <w:t xml:space="preserve">, leverbaar in basiskleuren, en bewerkt  </w:t>
      </w:r>
      <w:r w:rsidRPr="00B20C54">
        <w:rPr>
          <w:rStyle w:val="MerkChar"/>
          <w:lang w:val="nl-BE"/>
        </w:rPr>
        <w:t>type Natura of type Textuur</w:t>
      </w:r>
    </w:p>
    <w:p w14:paraId="679D3F30" w14:textId="77777777" w:rsidR="005E2682" w:rsidRPr="006167D4" w:rsidRDefault="005E2682" w:rsidP="005E2682">
      <w:pPr>
        <w:pStyle w:val="83Kenm"/>
        <w:rPr>
          <w:lang w:val="nl-BE"/>
        </w:rPr>
      </w:pPr>
      <w:r w:rsidRPr="005D55FB">
        <w:rPr>
          <w:lang w:val="nl-BE"/>
        </w:rPr>
        <w:t>-</w:t>
      </w:r>
      <w:r w:rsidRPr="005D55FB">
        <w:rPr>
          <w:lang w:val="nl-BE"/>
        </w:rPr>
        <w:tab/>
        <w:t>Kleur:</w:t>
      </w:r>
      <w:r w:rsidRPr="005D55FB">
        <w:rPr>
          <w:lang w:val="nl-BE"/>
        </w:rPr>
        <w:tab/>
        <w:t xml:space="preserve">in de massa gekleurd, </w:t>
      </w:r>
      <w:r>
        <w:t>volgens meetstaat</w:t>
      </w:r>
      <w:r w:rsidRPr="005D55FB">
        <w:rPr>
          <w:lang w:val="nl-BE"/>
        </w:rPr>
        <w:br/>
      </w:r>
      <w:r w:rsidRPr="005D55FB">
        <w:t>Alle stukken zijn uitgevoerd in dezelfde kleur en afwerking.</w:t>
      </w:r>
    </w:p>
    <w:p w14:paraId="4BC8F609" w14:textId="0E70AB68" w:rsidR="000137A5" w:rsidRPr="007A66AC" w:rsidRDefault="000137A5" w:rsidP="00DC5066">
      <w:pPr>
        <w:pStyle w:val="83Kenm"/>
        <w:rPr>
          <w:rStyle w:val="OptieChar"/>
          <w:color w:val="000000" w:themeColor="text1"/>
        </w:rPr>
      </w:pPr>
      <w:r w:rsidRPr="00F679F0">
        <w:t>-</w:t>
      </w:r>
      <w:r w:rsidRPr="00F679F0">
        <w:tab/>
        <w:t>Materiaal isolatie:</w:t>
      </w:r>
      <w:r w:rsidR="00D7040D" w:rsidRPr="00F679F0">
        <w:tab/>
        <w:t>geschikt voor toepassing onder het maaiveld</w:t>
      </w:r>
      <w:r w:rsidR="00D7040D" w:rsidRPr="00F679F0">
        <w:br/>
      </w:r>
      <w:r w:rsidRPr="007A66AC">
        <w:rPr>
          <w:rStyle w:val="OptieChar"/>
          <w:color w:val="000000" w:themeColor="text1"/>
        </w:rPr>
        <w:t>EPS Perimeter</w:t>
      </w:r>
      <w:r w:rsidR="007A66AC" w:rsidRPr="007A66AC">
        <w:rPr>
          <w:rStyle w:val="OptieChar"/>
          <w:color w:val="000000" w:themeColor="text1"/>
        </w:rPr>
        <w:t xml:space="preserve"> of </w:t>
      </w:r>
      <w:r w:rsidRPr="007A66AC">
        <w:rPr>
          <w:rStyle w:val="OptieChar"/>
          <w:color w:val="000000" w:themeColor="text1"/>
        </w:rPr>
        <w:t>XPS</w:t>
      </w:r>
      <w:r w:rsidR="0077220F" w:rsidRPr="007A66AC">
        <w:rPr>
          <w:rStyle w:val="OptieChar"/>
          <w:color w:val="000000" w:themeColor="text1"/>
        </w:rPr>
        <w:t xml:space="preserve"> Perimeter</w:t>
      </w:r>
    </w:p>
    <w:p w14:paraId="77939454" w14:textId="77777777" w:rsidR="00B62CF6" w:rsidRPr="00F679F0" w:rsidRDefault="00B62CF6" w:rsidP="00B62CF6">
      <w:pPr>
        <w:pStyle w:val="Kop7"/>
        <w:rPr>
          <w:lang w:val="nl-BE"/>
        </w:rPr>
      </w:pPr>
      <w:r w:rsidRPr="00F679F0">
        <w:rPr>
          <w:lang w:val="nl-BE"/>
        </w:rPr>
        <w:t>.32.</w:t>
      </w:r>
      <w:r w:rsidR="005E15DE" w:rsidRPr="00F679F0">
        <w:rPr>
          <w:lang w:val="nl-BE"/>
        </w:rPr>
        <w:t>4</w:t>
      </w:r>
      <w:r w:rsidRPr="00F679F0">
        <w:rPr>
          <w:lang w:val="nl-BE"/>
        </w:rPr>
        <w:t>0.</w:t>
      </w:r>
      <w:r w:rsidRPr="00F679F0">
        <w:rPr>
          <w:lang w:val="nl-BE"/>
        </w:rPr>
        <w:tab/>
        <w:t>Beschrijvende kenmerken:</w:t>
      </w:r>
    </w:p>
    <w:p w14:paraId="73AE4B48" w14:textId="77777777" w:rsidR="000137A5" w:rsidRPr="00F679F0" w:rsidRDefault="000137A5" w:rsidP="000137A5">
      <w:pPr>
        <w:pStyle w:val="Kop8"/>
        <w:rPr>
          <w:lang w:val="nl-BE"/>
        </w:rPr>
      </w:pPr>
      <w:r w:rsidRPr="00F679F0">
        <w:rPr>
          <w:lang w:val="nl-BE"/>
        </w:rPr>
        <w:t>.32.41.</w:t>
      </w:r>
      <w:r w:rsidRPr="00F679F0">
        <w:rPr>
          <w:lang w:val="nl-BE"/>
        </w:rPr>
        <w:tab/>
        <w:t>Vorm:</w:t>
      </w:r>
    </w:p>
    <w:p w14:paraId="008AF13C" w14:textId="33534B69" w:rsidR="00CF7ACD" w:rsidRDefault="00040E2A" w:rsidP="00CF7ACD">
      <w:pPr>
        <w:pStyle w:val="83Kenm"/>
      </w:pPr>
      <w:r w:rsidRPr="00F679F0">
        <w:t>-</w:t>
      </w:r>
      <w:r w:rsidRPr="00F679F0">
        <w:tab/>
        <w:t>Vorm</w:t>
      </w:r>
      <w:r w:rsidR="00307C2F" w:rsidRPr="00F679F0">
        <w:t xml:space="preserve"> </w:t>
      </w:r>
      <w:r w:rsidR="007949A3" w:rsidRPr="00F679F0">
        <w:t>gevelplint</w:t>
      </w:r>
      <w:r w:rsidRPr="00F679F0">
        <w:t>:</w:t>
      </w:r>
      <w:r w:rsidRPr="00F679F0">
        <w:tab/>
      </w:r>
      <w:r w:rsidR="00D7040D" w:rsidRPr="00F679F0">
        <w:t>rechthoekig, met rechte sponning aan de kopse kanten</w:t>
      </w:r>
      <w:r w:rsidR="00416BC9" w:rsidRPr="00F679F0">
        <w:t xml:space="preserve"> en langszijde recht</w:t>
      </w:r>
      <w:r w:rsidR="00DA7799" w:rsidRPr="00F679F0">
        <w:br/>
      </w:r>
      <w:r w:rsidR="008B0A85" w:rsidRPr="008B0A85">
        <w:rPr>
          <w:noProof/>
        </w:rPr>
        <w:drawing>
          <wp:inline distT="0" distB="0" distL="0" distR="0" wp14:anchorId="4EFA0380" wp14:editId="2DD3A56F">
            <wp:extent cx="2116618" cy="1682885"/>
            <wp:effectExtent l="0" t="0" r="4445" b="6350"/>
            <wp:docPr id="15" name="Afbeelding 15"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diagram&#10;&#10;Automatisch gegenereerde beschrijving"/>
                    <pic:cNvPicPr/>
                  </pic:nvPicPr>
                  <pic:blipFill>
                    <a:blip r:embed="rId9"/>
                    <a:stretch>
                      <a:fillRect/>
                    </a:stretch>
                  </pic:blipFill>
                  <pic:spPr>
                    <a:xfrm>
                      <a:off x="0" y="0"/>
                      <a:ext cx="2130635" cy="1694030"/>
                    </a:xfrm>
                    <a:prstGeom prst="rect">
                      <a:avLst/>
                    </a:prstGeom>
                  </pic:spPr>
                </pic:pic>
              </a:graphicData>
            </a:graphic>
          </wp:inline>
        </w:drawing>
      </w:r>
    </w:p>
    <w:p w14:paraId="1D80C04E" w14:textId="2AEC8534" w:rsidR="008B0A85" w:rsidRDefault="008B0A85" w:rsidP="00CF7ACD">
      <w:pPr>
        <w:pStyle w:val="83Kenm"/>
      </w:pPr>
      <w:r w:rsidRPr="00F679F0">
        <w:t>-</w:t>
      </w:r>
      <w:r w:rsidRPr="00F679F0">
        <w:tab/>
        <w:t xml:space="preserve">Vorm </w:t>
      </w:r>
      <w:r>
        <w:t>hoekstukken</w:t>
      </w:r>
      <w:r w:rsidRPr="00F679F0">
        <w:t>:</w:t>
      </w:r>
      <w:r w:rsidRPr="00F679F0">
        <w:tab/>
      </w:r>
      <w:r>
        <w:t xml:space="preserve">L-vorm, </w:t>
      </w:r>
      <w:r w:rsidRPr="00F679F0">
        <w:t>met rechte sponning aan de kopse kanten</w:t>
      </w:r>
    </w:p>
    <w:p w14:paraId="47ED13D4" w14:textId="7889ED48" w:rsidR="008B0A85" w:rsidRPr="00F679F0" w:rsidRDefault="008B0A85" w:rsidP="00CF7ACD">
      <w:pPr>
        <w:pStyle w:val="83Kenm"/>
      </w:pPr>
      <w:r>
        <w:tab/>
      </w:r>
      <w:r>
        <w:tab/>
      </w:r>
      <w:r w:rsidRPr="008B0A85">
        <w:rPr>
          <w:noProof/>
        </w:rPr>
        <w:drawing>
          <wp:inline distT="0" distB="0" distL="0" distR="0" wp14:anchorId="0FF7572C" wp14:editId="57EEE8C1">
            <wp:extent cx="1317070" cy="1578111"/>
            <wp:effectExtent l="0" t="0" r="3810" b="0"/>
            <wp:docPr id="16" name="Afbeelding 16"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diagram&#10;&#10;Automatisch gegenereerde beschrijving"/>
                    <pic:cNvPicPr/>
                  </pic:nvPicPr>
                  <pic:blipFill>
                    <a:blip r:embed="rId10"/>
                    <a:stretch>
                      <a:fillRect/>
                    </a:stretch>
                  </pic:blipFill>
                  <pic:spPr>
                    <a:xfrm>
                      <a:off x="0" y="0"/>
                      <a:ext cx="1329597" cy="1593121"/>
                    </a:xfrm>
                    <a:prstGeom prst="rect">
                      <a:avLst/>
                    </a:prstGeom>
                  </pic:spPr>
                </pic:pic>
              </a:graphicData>
            </a:graphic>
          </wp:inline>
        </w:drawing>
      </w:r>
    </w:p>
    <w:p w14:paraId="6D5549CF" w14:textId="77777777" w:rsidR="00326514" w:rsidRPr="00F679F0" w:rsidRDefault="00326514" w:rsidP="00D66517">
      <w:pPr>
        <w:pStyle w:val="Kop8"/>
        <w:rPr>
          <w:lang w:val="nl-BE"/>
        </w:rPr>
      </w:pPr>
      <w:r w:rsidRPr="00F679F0">
        <w:rPr>
          <w:lang w:val="nl-BE"/>
        </w:rPr>
        <w:t>.3</w:t>
      </w:r>
      <w:r w:rsidR="0012155B" w:rsidRPr="00F679F0">
        <w:rPr>
          <w:lang w:val="nl-BE"/>
        </w:rPr>
        <w:t>2</w:t>
      </w:r>
      <w:r w:rsidRPr="00F679F0">
        <w:rPr>
          <w:lang w:val="nl-BE"/>
        </w:rPr>
        <w:t>.42</w:t>
      </w:r>
      <w:r w:rsidR="00D66517" w:rsidRPr="00F679F0">
        <w:rPr>
          <w:lang w:val="nl-BE"/>
        </w:rPr>
        <w:t>.</w:t>
      </w:r>
      <w:r w:rsidRPr="00F679F0">
        <w:rPr>
          <w:lang w:val="nl-BE"/>
        </w:rPr>
        <w:tab/>
        <w:t>Maateigenschappen</w:t>
      </w:r>
      <w:r w:rsidR="00826C65" w:rsidRPr="00F679F0">
        <w:rPr>
          <w:lang w:val="nl-BE"/>
        </w:rPr>
        <w:t>:</w:t>
      </w:r>
    </w:p>
    <w:p w14:paraId="7BFD812F" w14:textId="77777777" w:rsidR="00FC4CAB" w:rsidRPr="00F679F0" w:rsidRDefault="00F934FC" w:rsidP="00847081">
      <w:pPr>
        <w:pStyle w:val="83Kenm"/>
      </w:pPr>
      <w:r w:rsidRPr="00F679F0">
        <w:t>Plinten</w:t>
      </w:r>
      <w:r w:rsidR="00FC4CAB" w:rsidRPr="00F679F0">
        <w:t>:</w:t>
      </w:r>
    </w:p>
    <w:p w14:paraId="4751DE89" w14:textId="46A258A8" w:rsidR="00F41661" w:rsidRPr="00F679F0" w:rsidRDefault="00F41661" w:rsidP="00F41661">
      <w:pPr>
        <w:pStyle w:val="83Kenm"/>
      </w:pPr>
      <w:r w:rsidRPr="00F679F0">
        <w:lastRenderedPageBreak/>
        <w:t>-</w:t>
      </w:r>
      <w:r w:rsidRPr="00F679F0">
        <w:tab/>
        <w:t>Hoogte:</w:t>
      </w:r>
      <w:r w:rsidRPr="00F679F0">
        <w:tab/>
      </w:r>
      <w:r w:rsidR="007A66AC">
        <w:t>Volgens melding in de meetstaa</w:t>
      </w:r>
      <w:r w:rsidR="005E2682">
        <w:t>t</w:t>
      </w:r>
      <w:r w:rsidR="007A66AC">
        <w:t xml:space="preserve">; </w:t>
      </w:r>
      <w:r w:rsidRPr="007A66AC">
        <w:rPr>
          <w:rStyle w:val="OptieChar"/>
          <w:color w:val="000000" w:themeColor="text1"/>
        </w:rPr>
        <w:t>200 mm</w:t>
      </w:r>
      <w:r w:rsidR="00D7040D" w:rsidRPr="007A66AC">
        <w:rPr>
          <w:rStyle w:val="MerkChar"/>
          <w:color w:val="000000" w:themeColor="text1"/>
        </w:rPr>
        <w:t xml:space="preserve"> </w:t>
      </w:r>
      <w:r w:rsidR="00D7040D" w:rsidRPr="00F679F0">
        <w:rPr>
          <w:rStyle w:val="MerkChar"/>
        </w:rPr>
        <w:t>[GPL1]</w:t>
      </w:r>
      <w:r w:rsidR="007A66AC">
        <w:rPr>
          <w:rStyle w:val="OptieChar"/>
        </w:rPr>
        <w:t xml:space="preserve">, </w:t>
      </w:r>
      <w:r w:rsidRPr="007A66AC">
        <w:rPr>
          <w:rStyle w:val="OptieChar"/>
          <w:color w:val="000000" w:themeColor="text1"/>
        </w:rPr>
        <w:t>300 mm</w:t>
      </w:r>
      <w:r w:rsidR="00D7040D" w:rsidRPr="00F679F0">
        <w:rPr>
          <w:rStyle w:val="MerkChar"/>
        </w:rPr>
        <w:t xml:space="preserve"> [GPL2]</w:t>
      </w:r>
      <w:r w:rsidR="007A66AC">
        <w:rPr>
          <w:rStyle w:val="OptieChar"/>
        </w:rPr>
        <w:t xml:space="preserve">, </w:t>
      </w:r>
      <w:r w:rsidRPr="007A66AC">
        <w:rPr>
          <w:rStyle w:val="OptieChar"/>
          <w:color w:val="000000" w:themeColor="text1"/>
        </w:rPr>
        <w:t>400 mm</w:t>
      </w:r>
      <w:r w:rsidR="00D7040D" w:rsidRPr="00F679F0">
        <w:rPr>
          <w:rStyle w:val="MerkChar"/>
        </w:rPr>
        <w:t xml:space="preserve"> [GPL3]</w:t>
      </w:r>
      <w:r w:rsidR="007A66AC">
        <w:rPr>
          <w:rStyle w:val="OptieChar"/>
        </w:rPr>
        <w:t xml:space="preserve">, </w:t>
      </w:r>
      <w:r w:rsidRPr="007A66AC">
        <w:rPr>
          <w:rStyle w:val="OptieChar"/>
          <w:color w:val="000000" w:themeColor="text1"/>
        </w:rPr>
        <w:t>500 mm</w:t>
      </w:r>
      <w:r w:rsidR="00D7040D" w:rsidRPr="007A66AC">
        <w:rPr>
          <w:rStyle w:val="MerkChar"/>
          <w:color w:val="000000" w:themeColor="text1"/>
        </w:rPr>
        <w:t xml:space="preserve"> </w:t>
      </w:r>
      <w:r w:rsidR="00D7040D" w:rsidRPr="00F679F0">
        <w:rPr>
          <w:rStyle w:val="MerkChar"/>
        </w:rPr>
        <w:t>[GPL4]</w:t>
      </w:r>
      <w:r w:rsidR="007A66AC">
        <w:rPr>
          <w:rStyle w:val="OptieChar"/>
        </w:rPr>
        <w:t xml:space="preserve">, </w:t>
      </w:r>
      <w:r w:rsidRPr="007A66AC">
        <w:rPr>
          <w:rStyle w:val="OptieChar"/>
          <w:color w:val="000000" w:themeColor="text1"/>
        </w:rPr>
        <w:t>600 mm</w:t>
      </w:r>
      <w:r w:rsidR="00D7040D" w:rsidRPr="00F679F0">
        <w:rPr>
          <w:rStyle w:val="MerkChar"/>
        </w:rPr>
        <w:t xml:space="preserve"> [GPL5]</w:t>
      </w:r>
    </w:p>
    <w:p w14:paraId="2AD30E5B" w14:textId="77777777" w:rsidR="00F41661" w:rsidRPr="00F679F0" w:rsidRDefault="00F41661" w:rsidP="00F41661">
      <w:pPr>
        <w:pStyle w:val="83Kenm"/>
      </w:pPr>
      <w:r w:rsidRPr="00F679F0">
        <w:t>-</w:t>
      </w:r>
      <w:r w:rsidRPr="00F679F0">
        <w:tab/>
        <w:t>Lengte:</w:t>
      </w:r>
      <w:r w:rsidRPr="00F679F0">
        <w:tab/>
        <w:t>997 mm</w:t>
      </w:r>
    </w:p>
    <w:p w14:paraId="7DDA71B3" w14:textId="77777777" w:rsidR="0054353C" w:rsidRPr="00F679F0" w:rsidRDefault="0054353C" w:rsidP="00F934FC">
      <w:pPr>
        <w:pStyle w:val="83Kenm"/>
      </w:pPr>
      <w:r w:rsidRPr="00F679F0">
        <w:t>-</w:t>
      </w:r>
      <w:r w:rsidRPr="00F679F0">
        <w:tab/>
        <w:t>Plaatdikte</w:t>
      </w:r>
      <w:r w:rsidR="00F934FC" w:rsidRPr="00F679F0">
        <w:t>:</w:t>
      </w:r>
      <w:r w:rsidR="00F934FC" w:rsidRPr="00F679F0">
        <w:tab/>
        <w:t>20</w:t>
      </w:r>
      <w:r w:rsidR="007949A3" w:rsidRPr="00F679F0">
        <w:t> </w:t>
      </w:r>
      <w:r w:rsidR="00F934FC" w:rsidRPr="00F679F0">
        <w:t xml:space="preserve">mm, excl. </w:t>
      </w:r>
      <w:r w:rsidRPr="00F679F0">
        <w:t>i</w:t>
      </w:r>
      <w:r w:rsidR="00F934FC" w:rsidRPr="00F679F0">
        <w:t>solatie</w:t>
      </w:r>
      <w:r w:rsidR="00DA7799" w:rsidRPr="00F679F0">
        <w:br/>
      </w:r>
      <w:r w:rsidR="00C75170" w:rsidRPr="00F679F0">
        <w:rPr>
          <w:noProof/>
        </w:rPr>
        <w:drawing>
          <wp:inline distT="0" distB="0" distL="0" distR="0" wp14:anchorId="71A34390" wp14:editId="1F63CDFF">
            <wp:extent cx="2441575" cy="904875"/>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575" cy="904875"/>
                    </a:xfrm>
                    <a:prstGeom prst="rect">
                      <a:avLst/>
                    </a:prstGeom>
                    <a:noFill/>
                    <a:ln>
                      <a:noFill/>
                    </a:ln>
                  </pic:spPr>
                </pic:pic>
              </a:graphicData>
            </a:graphic>
          </wp:inline>
        </w:drawing>
      </w:r>
    </w:p>
    <w:p w14:paraId="26927FE6" w14:textId="77777777" w:rsidR="003B483F" w:rsidRPr="00F679F0" w:rsidRDefault="00F934FC" w:rsidP="003B483F">
      <w:pPr>
        <w:pStyle w:val="83Kenm"/>
      </w:pPr>
      <w:r w:rsidRPr="00F679F0">
        <w:t>Isolatie</w:t>
      </w:r>
      <w:r w:rsidR="003B483F" w:rsidRPr="00F679F0">
        <w:t>:</w:t>
      </w:r>
    </w:p>
    <w:p w14:paraId="5D416495" w14:textId="77777777" w:rsidR="003B483F" w:rsidRPr="00F679F0" w:rsidRDefault="003B483F" w:rsidP="003B483F">
      <w:pPr>
        <w:pStyle w:val="83Kenm"/>
      </w:pPr>
      <w:r w:rsidRPr="00F679F0">
        <w:t>-</w:t>
      </w:r>
      <w:r w:rsidRPr="00F679F0">
        <w:tab/>
      </w:r>
      <w:r w:rsidR="005F0F26" w:rsidRPr="00F679F0">
        <w:t>Plaatdikte</w:t>
      </w:r>
      <w:r w:rsidRPr="00F679F0">
        <w:t>:</w:t>
      </w:r>
      <w:r w:rsidRPr="00F679F0">
        <w:tab/>
      </w:r>
      <w:r w:rsidR="005F0F26" w:rsidRPr="00F679F0">
        <w:rPr>
          <w:rStyle w:val="OptieChar"/>
          <w:highlight w:val="yellow"/>
        </w:rPr>
        <w:t>...</w:t>
      </w:r>
      <w:r w:rsidR="00787319" w:rsidRPr="00F679F0">
        <w:t> mm</w:t>
      </w:r>
    </w:p>
    <w:p w14:paraId="30BC93A7" w14:textId="77777777" w:rsidR="00326514" w:rsidRPr="00F679F0" w:rsidRDefault="00326514" w:rsidP="00D66517">
      <w:pPr>
        <w:pStyle w:val="Kop8"/>
        <w:rPr>
          <w:lang w:val="nl-BE"/>
        </w:rPr>
      </w:pPr>
      <w:r w:rsidRPr="00F679F0">
        <w:rPr>
          <w:lang w:val="nl-BE"/>
        </w:rPr>
        <w:t>.3</w:t>
      </w:r>
      <w:r w:rsidR="0012155B" w:rsidRPr="00F679F0">
        <w:rPr>
          <w:lang w:val="nl-BE"/>
        </w:rPr>
        <w:t>2</w:t>
      </w:r>
      <w:r w:rsidRPr="00F679F0">
        <w:rPr>
          <w:lang w:val="nl-BE"/>
        </w:rPr>
        <w:t>.43</w:t>
      </w:r>
      <w:r w:rsidR="00D66517" w:rsidRPr="00F679F0">
        <w:rPr>
          <w:lang w:val="nl-BE"/>
        </w:rPr>
        <w:t>.</w:t>
      </w:r>
      <w:r w:rsidRPr="00F679F0">
        <w:rPr>
          <w:lang w:val="nl-BE"/>
        </w:rPr>
        <w:tab/>
        <w:t>Gewicht, massa</w:t>
      </w:r>
      <w:r w:rsidR="00826C65" w:rsidRPr="00F679F0">
        <w:rPr>
          <w:lang w:val="nl-BE"/>
        </w:rPr>
        <w:t>:</w:t>
      </w:r>
    </w:p>
    <w:p w14:paraId="4D793A3F" w14:textId="77777777" w:rsidR="00847081" w:rsidRPr="00F679F0" w:rsidRDefault="00847081" w:rsidP="00847081">
      <w:pPr>
        <w:pStyle w:val="83Kenm"/>
      </w:pPr>
      <w:r w:rsidRPr="00F679F0">
        <w:t>-</w:t>
      </w:r>
      <w:r w:rsidRPr="00F679F0">
        <w:tab/>
        <w:t>Volumemassa:</w:t>
      </w:r>
      <w:r w:rsidRPr="00F679F0">
        <w:tab/>
        <w:t>1850</w:t>
      </w:r>
      <w:r w:rsidR="003079D5" w:rsidRPr="00F679F0">
        <w:t> </w:t>
      </w:r>
      <w:r w:rsidRPr="00F679F0">
        <w:t>kg/m</w:t>
      </w:r>
      <w:r w:rsidRPr="00F679F0">
        <w:rPr>
          <w:vertAlign w:val="superscript"/>
        </w:rPr>
        <w:t>3</w:t>
      </w:r>
    </w:p>
    <w:p w14:paraId="3EBC4ECA" w14:textId="77777777" w:rsidR="0012155B" w:rsidRPr="00F679F0" w:rsidRDefault="0012155B" w:rsidP="0012155B">
      <w:pPr>
        <w:pStyle w:val="Kop7"/>
        <w:rPr>
          <w:lang w:val="nl-BE"/>
        </w:rPr>
      </w:pPr>
      <w:r w:rsidRPr="00F679F0">
        <w:rPr>
          <w:lang w:val="nl-BE"/>
        </w:rPr>
        <w:t>.32.50</w:t>
      </w:r>
      <w:r w:rsidR="00D66517" w:rsidRPr="00F679F0">
        <w:rPr>
          <w:lang w:val="nl-BE"/>
        </w:rPr>
        <w:t>.</w:t>
      </w:r>
      <w:r w:rsidRPr="00F679F0">
        <w:rPr>
          <w:lang w:val="nl-BE"/>
        </w:rPr>
        <w:tab/>
        <w:t>Prestatiekenmerken:</w:t>
      </w:r>
      <w:r w:rsidRPr="00F679F0">
        <w:rPr>
          <w:color w:val="808080"/>
          <w:lang w:val="nl-BE"/>
        </w:rPr>
        <w:t xml:space="preserve"> [standaard mengsel]</w:t>
      </w:r>
    </w:p>
    <w:p w14:paraId="5927754C" w14:textId="77777777" w:rsidR="0012155B" w:rsidRPr="00F679F0" w:rsidRDefault="0012155B" w:rsidP="0012155B">
      <w:pPr>
        <w:pStyle w:val="83Kenm"/>
      </w:pPr>
      <w:r w:rsidRPr="00F679F0">
        <w:t>-</w:t>
      </w:r>
      <w:r w:rsidRPr="00F679F0">
        <w:tab/>
        <w:t>Druksterkte:</w:t>
      </w:r>
      <w:r w:rsidRPr="00F679F0">
        <w:tab/>
        <w:t>114,5 MPa volgens NBN EN 1926:2007</w:t>
      </w:r>
    </w:p>
    <w:p w14:paraId="0FD62797" w14:textId="77777777" w:rsidR="007A66AC" w:rsidRPr="00F679F0" w:rsidRDefault="007A66AC" w:rsidP="007A66AC">
      <w:pPr>
        <w:pStyle w:val="83Kenm"/>
      </w:pPr>
      <w:r w:rsidRPr="00F679F0">
        <w:t>-</w:t>
      </w:r>
      <w:r w:rsidRPr="00F679F0">
        <w:tab/>
        <w:t>Buigtreksterkte:</w:t>
      </w:r>
      <w:r w:rsidRPr="00F679F0">
        <w:tab/>
        <w:t>30,2 MPa volgens NBN EN 12372:2007</w:t>
      </w:r>
    </w:p>
    <w:p w14:paraId="5939C755" w14:textId="77777777" w:rsidR="007A66AC" w:rsidRPr="00F679F0" w:rsidRDefault="007A66AC" w:rsidP="007A66AC">
      <w:pPr>
        <w:pStyle w:val="83Kenm"/>
      </w:pPr>
      <w:r w:rsidRPr="00F679F0">
        <w:t>-</w:t>
      </w:r>
      <w:r w:rsidRPr="00F679F0">
        <w:tab/>
        <w:t>Lineaire uitzettingscoëfficiënt:</w:t>
      </w:r>
      <w:r w:rsidRPr="00F679F0">
        <w:tab/>
        <w:t>35,15 x10</w:t>
      </w:r>
      <w:r w:rsidRPr="00F679F0">
        <w:rPr>
          <w:vertAlign w:val="superscript"/>
        </w:rPr>
        <w:t>-6</w:t>
      </w:r>
      <w:r w:rsidRPr="00F679F0">
        <w:t xml:space="preserve"> m/(</w:t>
      </w:r>
      <w:proofErr w:type="spellStart"/>
      <w:r w:rsidRPr="00F679F0">
        <w:t>mK</w:t>
      </w:r>
      <w:proofErr w:type="spellEnd"/>
      <w:r w:rsidRPr="00F679F0">
        <w:t>) volgens NBN EN ISO 10545-8:1996</w:t>
      </w:r>
    </w:p>
    <w:p w14:paraId="71E2E047" w14:textId="77777777" w:rsidR="007A66AC" w:rsidRPr="00F679F0" w:rsidRDefault="007A66AC" w:rsidP="007A66AC">
      <w:pPr>
        <w:pStyle w:val="83Kenm"/>
      </w:pPr>
      <w:r w:rsidRPr="00F679F0">
        <w:t>-</w:t>
      </w:r>
      <w:r w:rsidRPr="00F679F0">
        <w:tab/>
        <w:t>Waterabsorptie:</w:t>
      </w:r>
      <w:r w:rsidRPr="00F679F0">
        <w:tab/>
        <w:t>nihil volgens NBN EN 1925:1999</w:t>
      </w:r>
      <w:r w:rsidRPr="00F679F0">
        <w:br/>
        <w:t>geen zichtbaar effect, enkel zichtbaar effect bij natriumhydroxide (gootsteenontstopper)</w:t>
      </w:r>
    </w:p>
    <w:p w14:paraId="11925271" w14:textId="77777777" w:rsidR="0012155B" w:rsidRPr="00F679F0" w:rsidRDefault="0012155B" w:rsidP="0012155B">
      <w:pPr>
        <w:pStyle w:val="83Kenm"/>
      </w:pPr>
      <w:r w:rsidRPr="00F679F0">
        <w:t>-</w:t>
      </w:r>
      <w:r w:rsidRPr="00F679F0">
        <w:tab/>
        <w:t>Slijtweerstand (</w:t>
      </w:r>
      <w:proofErr w:type="spellStart"/>
      <w:r w:rsidRPr="00F679F0">
        <w:t>Amsler</w:t>
      </w:r>
      <w:proofErr w:type="spellEnd"/>
      <w:r w:rsidRPr="00F679F0">
        <w:t>):</w:t>
      </w:r>
      <w:r w:rsidRPr="00F679F0">
        <w:tab/>
        <w:t xml:space="preserve">2,7 mm volgens </w:t>
      </w:r>
      <w:hyperlink r:id="rId12" w:history="1">
        <w:r w:rsidRPr="00F679F0">
          <w:rPr>
            <w:rStyle w:val="Hyperlink"/>
          </w:rPr>
          <w:t>NEN 2874:1982 nl</w:t>
        </w:r>
      </w:hyperlink>
    </w:p>
    <w:p w14:paraId="357178E4" w14:textId="77777777" w:rsidR="0012155B" w:rsidRPr="00F679F0" w:rsidRDefault="0012155B" w:rsidP="0012155B">
      <w:pPr>
        <w:pStyle w:val="83Kenm"/>
      </w:pPr>
      <w:r w:rsidRPr="00F679F0">
        <w:t>-</w:t>
      </w:r>
      <w:r w:rsidRPr="00F679F0">
        <w:tab/>
        <w:t>Weerstand tegen krassen (</w:t>
      </w:r>
      <w:proofErr w:type="spellStart"/>
      <w:r w:rsidRPr="00F679F0">
        <w:t>Mohs</w:t>
      </w:r>
      <w:proofErr w:type="spellEnd"/>
      <w:r w:rsidRPr="00F679F0">
        <w:t>):</w:t>
      </w:r>
      <w:r w:rsidRPr="00F679F0">
        <w:tab/>
        <w:t xml:space="preserve">1 à 2 (op schaal 1-10) volgens </w:t>
      </w:r>
      <w:hyperlink r:id="rId13" w:history="1">
        <w:r w:rsidRPr="00F679F0">
          <w:rPr>
            <w:rStyle w:val="Hyperlink"/>
          </w:rPr>
          <w:t>NEN-EN 101:1992 en</w:t>
        </w:r>
      </w:hyperlink>
    </w:p>
    <w:p w14:paraId="5D379360" w14:textId="77777777" w:rsidR="0012155B" w:rsidRDefault="0012155B" w:rsidP="0012155B">
      <w:pPr>
        <w:pStyle w:val="83Kenm"/>
        <w:rPr>
          <w:rStyle w:val="Hyperlink"/>
        </w:rPr>
      </w:pPr>
      <w:r w:rsidRPr="00F679F0">
        <w:t>-</w:t>
      </w:r>
      <w:r w:rsidRPr="00F679F0">
        <w:tab/>
        <w:t>Stroefheid (</w:t>
      </w:r>
      <w:proofErr w:type="spellStart"/>
      <w:r w:rsidRPr="00F679F0">
        <w:t>Leroux</w:t>
      </w:r>
      <w:proofErr w:type="spellEnd"/>
      <w:r w:rsidRPr="00F679F0">
        <w:t>):</w:t>
      </w:r>
      <w:r w:rsidRPr="00F679F0">
        <w:tab/>
        <w:t xml:space="preserve">20 (op schaal 0 -100) volgens </w:t>
      </w:r>
      <w:hyperlink r:id="rId14" w:history="1">
        <w:r w:rsidRPr="00F679F0">
          <w:rPr>
            <w:rStyle w:val="Hyperlink"/>
          </w:rPr>
          <w:t>NEN 2873:1982/A1:1999 nl</w:t>
        </w:r>
      </w:hyperlink>
    </w:p>
    <w:p w14:paraId="659C8ED7" w14:textId="77777777" w:rsidR="007A66AC" w:rsidRPr="00F679F0" w:rsidRDefault="007A66AC" w:rsidP="0012155B">
      <w:pPr>
        <w:pStyle w:val="83Kenm"/>
      </w:pPr>
    </w:p>
    <w:p w14:paraId="381DADD5" w14:textId="77777777" w:rsidR="00DA7D7E" w:rsidRPr="00F679F0" w:rsidRDefault="00DA7D7E" w:rsidP="00DA7D7E">
      <w:pPr>
        <w:pStyle w:val="Kop5"/>
        <w:rPr>
          <w:lang w:val="nl-BE"/>
        </w:rPr>
      </w:pPr>
      <w:r w:rsidRPr="00F679F0">
        <w:rPr>
          <w:rStyle w:val="Kop5BlauwChar"/>
          <w:lang w:val="nl-BE"/>
        </w:rPr>
        <w:t>.40.</w:t>
      </w:r>
      <w:r w:rsidRPr="00F679F0">
        <w:rPr>
          <w:lang w:val="nl-BE"/>
        </w:rPr>
        <w:tab/>
        <w:t>UITVOERING</w:t>
      </w:r>
    </w:p>
    <w:p w14:paraId="65A283B1" w14:textId="77777777" w:rsidR="00BD665F" w:rsidRPr="00F679F0" w:rsidRDefault="00BD665F" w:rsidP="00BD665F">
      <w:pPr>
        <w:pStyle w:val="Kop6"/>
        <w:rPr>
          <w:lang w:val="nl-BE"/>
        </w:rPr>
      </w:pPr>
      <w:bookmarkStart w:id="31" w:name="_Toc128825067"/>
      <w:bookmarkStart w:id="32" w:name="_Toc201111466"/>
      <w:r w:rsidRPr="00F679F0">
        <w:rPr>
          <w:lang w:val="nl-BE"/>
        </w:rPr>
        <w:t>.42.</w:t>
      </w:r>
      <w:r w:rsidRPr="00F679F0">
        <w:rPr>
          <w:lang w:val="nl-BE"/>
        </w:rPr>
        <w:tab/>
        <w:t>Algemene voorschriften:</w:t>
      </w:r>
    </w:p>
    <w:p w14:paraId="26A309CC" w14:textId="77777777" w:rsidR="00BD665F" w:rsidRPr="00F679F0" w:rsidRDefault="00BD665F" w:rsidP="00BD665F">
      <w:pPr>
        <w:pStyle w:val="Kop7"/>
        <w:rPr>
          <w:lang w:val="nl-BE"/>
        </w:rPr>
      </w:pPr>
      <w:r w:rsidRPr="00F679F0">
        <w:rPr>
          <w:lang w:val="nl-BE"/>
        </w:rPr>
        <w:t>.42.30.</w:t>
      </w:r>
      <w:r w:rsidRPr="00F679F0">
        <w:rPr>
          <w:lang w:val="nl-BE"/>
        </w:rPr>
        <w:tab/>
        <w:t>Transport:</w:t>
      </w:r>
    </w:p>
    <w:p w14:paraId="57BBB18C" w14:textId="77777777" w:rsidR="00DA7D7E" w:rsidRPr="00F679F0" w:rsidRDefault="00DA7D7E" w:rsidP="00DA7D7E">
      <w:pPr>
        <w:pStyle w:val="80"/>
      </w:pPr>
      <w:r w:rsidRPr="00F679F0">
        <w:t xml:space="preserve">De </w:t>
      </w:r>
      <w:r w:rsidR="00C36B41" w:rsidRPr="00F679F0">
        <w:t>plinten</w:t>
      </w:r>
      <w:r w:rsidRPr="00F679F0">
        <w:t xml:space="preserve"> worden gedurende het transport vlak gestapeld en bedekt met een zeil. Tijdens hun verblijf op de werf, worden ze vlak gestapeld, beschermd tegen de weeromstandigheden, op een beschutte geventileerde plaats of onder een dekzeil. De h.o.h. afstand tussen de ondersteuningen bedraagt max. 400 mm.</w:t>
      </w:r>
    </w:p>
    <w:bookmarkEnd w:id="31"/>
    <w:bookmarkEnd w:id="32"/>
    <w:p w14:paraId="56972AEA" w14:textId="77777777" w:rsidR="00326514" w:rsidRPr="00F679F0" w:rsidRDefault="00326514" w:rsidP="00D66517">
      <w:pPr>
        <w:pStyle w:val="Kop6"/>
        <w:rPr>
          <w:lang w:val="nl-BE"/>
        </w:rPr>
      </w:pPr>
      <w:r w:rsidRPr="00F679F0">
        <w:rPr>
          <w:lang w:val="nl-BE"/>
        </w:rPr>
        <w:t>.4</w:t>
      </w:r>
      <w:r w:rsidR="00BD665F" w:rsidRPr="00F679F0">
        <w:rPr>
          <w:lang w:val="nl-BE"/>
        </w:rPr>
        <w:t>4</w:t>
      </w:r>
      <w:r w:rsidR="00D66517" w:rsidRPr="00F679F0">
        <w:rPr>
          <w:lang w:val="nl-BE"/>
        </w:rPr>
        <w:t>.</w:t>
      </w:r>
      <w:r w:rsidRPr="00F679F0">
        <w:rPr>
          <w:lang w:val="nl-BE"/>
        </w:rPr>
        <w:tab/>
        <w:t>Plaatsingswijze</w:t>
      </w:r>
      <w:r w:rsidR="003515FA" w:rsidRPr="00F679F0">
        <w:rPr>
          <w:lang w:val="nl-BE"/>
        </w:rPr>
        <w:t>:</w:t>
      </w:r>
    </w:p>
    <w:p w14:paraId="005631CC" w14:textId="77777777" w:rsidR="0094397B" w:rsidRPr="00F679F0" w:rsidRDefault="0094397B" w:rsidP="0094397B">
      <w:pPr>
        <w:pStyle w:val="Kop7"/>
        <w:rPr>
          <w:lang w:val="nl-BE"/>
        </w:rPr>
      </w:pPr>
      <w:bookmarkStart w:id="33" w:name="_Toc68662658"/>
      <w:bookmarkStart w:id="34" w:name="_Toc128825072"/>
      <w:bookmarkStart w:id="35" w:name="_Toc128886796"/>
      <w:bookmarkStart w:id="36" w:name="_Toc201111471"/>
      <w:r w:rsidRPr="00F679F0">
        <w:rPr>
          <w:lang w:val="nl-BE"/>
        </w:rPr>
        <w:t>.44.10.</w:t>
      </w:r>
      <w:r w:rsidRPr="00F679F0">
        <w:rPr>
          <w:lang w:val="nl-BE"/>
        </w:rPr>
        <w:tab/>
        <w:t>Detailplan:</w:t>
      </w:r>
    </w:p>
    <w:p w14:paraId="05C109F9" w14:textId="77777777" w:rsidR="00D5381F" w:rsidRPr="00F679F0" w:rsidRDefault="009A2FB9" w:rsidP="00D5381F">
      <w:pPr>
        <w:pStyle w:val="80"/>
      </w:pPr>
      <w:r w:rsidRPr="00F679F0">
        <w:t>Het plintwerk</w:t>
      </w:r>
      <w:r w:rsidR="00D5381F" w:rsidRPr="00F679F0">
        <w:t xml:space="preserve"> word</w:t>
      </w:r>
      <w:r w:rsidRPr="00F679F0">
        <w:t>t</w:t>
      </w:r>
      <w:r w:rsidR="00D5381F" w:rsidRPr="00F679F0">
        <w:t xml:space="preserve"> opgetrokken volgens </w:t>
      </w:r>
    </w:p>
    <w:p w14:paraId="59A84509" w14:textId="77777777" w:rsidR="00D5381F" w:rsidRPr="00F679F0" w:rsidRDefault="00D5381F" w:rsidP="00D5381F">
      <w:pPr>
        <w:pStyle w:val="80"/>
        <w:rPr>
          <w:rStyle w:val="OptieChar"/>
        </w:rPr>
      </w:pPr>
      <w:r w:rsidRPr="00F679F0">
        <w:rPr>
          <w:rStyle w:val="OptieChar"/>
        </w:rPr>
        <w:t>#</w:t>
      </w:r>
      <w:r w:rsidRPr="007A66AC">
        <w:rPr>
          <w:rStyle w:val="OptieChar"/>
          <w:color w:val="000000" w:themeColor="text1"/>
        </w:rPr>
        <w:t xml:space="preserve">een door de architect opgemaakte principe </w:t>
      </w:r>
      <w:r w:rsidR="009A2FB9" w:rsidRPr="007A66AC">
        <w:rPr>
          <w:rStyle w:val="OptieChar"/>
          <w:color w:val="000000" w:themeColor="text1"/>
        </w:rPr>
        <w:t>verband</w:t>
      </w:r>
      <w:r w:rsidRPr="007A66AC">
        <w:rPr>
          <w:rStyle w:val="OptieChar"/>
          <w:color w:val="000000" w:themeColor="text1"/>
        </w:rPr>
        <w:t xml:space="preserve">tekening: </w:t>
      </w:r>
      <w:r w:rsidRPr="007A66AC">
        <w:rPr>
          <w:rStyle w:val="OptieChar"/>
          <w:color w:val="000000" w:themeColor="text1"/>
          <w:highlight w:val="yellow"/>
        </w:rPr>
        <w:t>…</w:t>
      </w:r>
    </w:p>
    <w:p w14:paraId="276D5F98" w14:textId="77777777" w:rsidR="00D5381F" w:rsidRPr="00F679F0" w:rsidRDefault="00D5381F" w:rsidP="00D5381F">
      <w:pPr>
        <w:pStyle w:val="80"/>
        <w:rPr>
          <w:rStyle w:val="OptieChar"/>
        </w:rPr>
      </w:pPr>
      <w:r w:rsidRPr="00F679F0">
        <w:rPr>
          <w:rStyle w:val="OptieChar"/>
        </w:rPr>
        <w:t>#</w:t>
      </w:r>
      <w:r w:rsidRPr="007A66AC">
        <w:rPr>
          <w:rStyle w:val="OptieChar"/>
          <w:color w:val="000000" w:themeColor="text1"/>
        </w:rPr>
        <w:t>de voorafgaand aan de uitvoering afgesproken aanduidingen, waarbij de werkhuistekeningen (detailtekening) ter goedkeuring aan de architect voorgelegd worden.</w:t>
      </w:r>
    </w:p>
    <w:p w14:paraId="29F91E71" w14:textId="77777777" w:rsidR="0094397B" w:rsidRPr="00F679F0" w:rsidRDefault="0094397B" w:rsidP="0094397B">
      <w:pPr>
        <w:pStyle w:val="81"/>
        <w:rPr>
          <w:rStyle w:val="OptieChar"/>
        </w:rPr>
      </w:pPr>
      <w:r w:rsidRPr="00F679F0">
        <w:rPr>
          <w:rStyle w:val="OptieChar"/>
          <w:highlight w:val="yellow"/>
        </w:rPr>
        <w:t>…</w:t>
      </w:r>
    </w:p>
    <w:bookmarkEnd w:id="33"/>
    <w:bookmarkEnd w:id="34"/>
    <w:bookmarkEnd w:id="35"/>
    <w:bookmarkEnd w:id="36"/>
    <w:p w14:paraId="55118ED2" w14:textId="77777777" w:rsidR="0094397B" w:rsidRPr="00F679F0" w:rsidRDefault="0094397B" w:rsidP="0094397B">
      <w:pPr>
        <w:pStyle w:val="Kop7"/>
        <w:rPr>
          <w:lang w:val="nl-BE"/>
        </w:rPr>
      </w:pPr>
      <w:r w:rsidRPr="00F679F0">
        <w:rPr>
          <w:lang w:val="nl-BE"/>
        </w:rPr>
        <w:t>.44.20.</w:t>
      </w:r>
      <w:r w:rsidRPr="00F679F0">
        <w:rPr>
          <w:lang w:val="nl-BE"/>
        </w:rPr>
        <w:tab/>
        <w:t>Montage:</w:t>
      </w:r>
    </w:p>
    <w:p w14:paraId="1DA0E9DB" w14:textId="6649DE6B" w:rsidR="00005627" w:rsidRPr="00F679F0" w:rsidRDefault="00005627" w:rsidP="00005627">
      <w:pPr>
        <w:pStyle w:val="80"/>
      </w:pPr>
      <w:r w:rsidRPr="00F679F0">
        <w:t xml:space="preserve">De plaatsing wordt uitgevoerd </w:t>
      </w:r>
      <w:r w:rsidR="00B1007E" w:rsidRPr="005D55FB">
        <w:t>volgens d</w:t>
      </w:r>
      <w:r w:rsidR="007A66AC">
        <w:t xml:space="preserve">e voorschriften en advies van de fabrikant </w:t>
      </w:r>
      <w:r w:rsidR="00B1007E" w:rsidRPr="002468BE">
        <w:t>en</w:t>
      </w:r>
      <w:r w:rsidR="00B1007E">
        <w:t xml:space="preserve"> met de door hem goedgekeurde bevestigingsmaterialen</w:t>
      </w:r>
      <w:r w:rsidR="00FE1F8A" w:rsidRPr="00F679F0">
        <w:t>.</w:t>
      </w:r>
    </w:p>
    <w:p w14:paraId="413828B0" w14:textId="77777777" w:rsidR="00D87902" w:rsidRPr="00F679F0" w:rsidRDefault="00005627" w:rsidP="00670F21">
      <w:pPr>
        <w:pStyle w:val="80"/>
      </w:pPr>
      <w:r w:rsidRPr="00F679F0">
        <w:t>De ondergrond dient vlak</w:t>
      </w:r>
      <w:r w:rsidR="00FE1F8A" w:rsidRPr="00F679F0">
        <w:t xml:space="preserve"> en </w:t>
      </w:r>
      <w:r w:rsidRPr="00F679F0">
        <w:t>droog te zijn.</w:t>
      </w:r>
      <w:r w:rsidR="009A2FB9" w:rsidRPr="00F679F0">
        <w:t xml:space="preserve"> </w:t>
      </w:r>
      <w:r w:rsidR="00D87902" w:rsidRPr="00F679F0">
        <w:t xml:space="preserve">Alle </w:t>
      </w:r>
      <w:r w:rsidR="00C36B41" w:rsidRPr="00F679F0">
        <w:t>elementen</w:t>
      </w:r>
      <w:r w:rsidR="00D87902" w:rsidRPr="00F679F0">
        <w:t xml:space="preserve"> die een geheel vormen</w:t>
      </w:r>
      <w:r w:rsidR="000027B4" w:rsidRPr="00F679F0">
        <w:t xml:space="preserve"> worden</w:t>
      </w:r>
      <w:r w:rsidR="00D87902" w:rsidRPr="00F679F0">
        <w:t xml:space="preserve"> tezelfdertijd opgetrokken.</w:t>
      </w:r>
      <w:r w:rsidR="00B7293B" w:rsidRPr="00F679F0">
        <w:t xml:space="preserve"> De elementen moeten recht, vlak en horizontaal worden uitgevoerd.</w:t>
      </w:r>
    </w:p>
    <w:p w14:paraId="227DAF45" w14:textId="77777777" w:rsidR="00D87902" w:rsidRPr="00F679F0" w:rsidRDefault="00C269D5" w:rsidP="00670F21">
      <w:pPr>
        <w:pStyle w:val="80"/>
      </w:pPr>
      <w:r w:rsidRPr="00F679F0">
        <w:t>Voegen:</w:t>
      </w:r>
    </w:p>
    <w:p w14:paraId="4AB9C0E8" w14:textId="77777777" w:rsidR="000A7B72" w:rsidRPr="00F679F0" w:rsidRDefault="000A7B72" w:rsidP="000A7B72">
      <w:pPr>
        <w:pStyle w:val="81"/>
      </w:pPr>
      <w:r w:rsidRPr="00F679F0">
        <w:t>-</w:t>
      </w:r>
      <w:r w:rsidRPr="00F679F0">
        <w:tab/>
        <w:t>De nodige voorzorgen worden genomen om een verzorgd en onbesmeurd uitzicht aan het plintwerk te geven en dit te behouden.</w:t>
      </w:r>
    </w:p>
    <w:p w14:paraId="532A7220" w14:textId="77777777" w:rsidR="00C269D5" w:rsidRPr="00F679F0" w:rsidRDefault="00C269D5" w:rsidP="00C269D5">
      <w:pPr>
        <w:pStyle w:val="81"/>
      </w:pPr>
      <w:r w:rsidRPr="00F679F0">
        <w:t>-</w:t>
      </w:r>
      <w:r w:rsidRPr="00F679F0">
        <w:tab/>
        <w:t>De voegen moeten overal even dik en rechtlijnig zijn.</w:t>
      </w:r>
    </w:p>
    <w:p w14:paraId="1E691A68" w14:textId="77777777" w:rsidR="00C269D5" w:rsidRDefault="00C269D5" w:rsidP="00C269D5">
      <w:pPr>
        <w:pStyle w:val="81"/>
      </w:pPr>
      <w:r w:rsidRPr="00F679F0">
        <w:t>-</w:t>
      </w:r>
      <w:r w:rsidRPr="00F679F0">
        <w:tab/>
        <w:t xml:space="preserve">De voorziene dilatatie voegbreedte tussen de </w:t>
      </w:r>
      <w:r w:rsidR="006F2506" w:rsidRPr="00F679F0">
        <w:t>dorpel</w:t>
      </w:r>
      <w:r w:rsidRPr="00F679F0">
        <w:t>elementen onderling en ten opzichte van eventuele bouwkundige beëindigingen moet gerespecteerd worden.</w:t>
      </w:r>
    </w:p>
    <w:p w14:paraId="3AFA6A10" w14:textId="77777777" w:rsidR="007A66AC" w:rsidRPr="00F679F0" w:rsidRDefault="007A66AC" w:rsidP="00C269D5">
      <w:pPr>
        <w:pStyle w:val="81"/>
      </w:pPr>
    </w:p>
    <w:p w14:paraId="4126C705" w14:textId="77777777" w:rsidR="00031C6A" w:rsidRPr="00F679F0" w:rsidRDefault="00031C6A" w:rsidP="00031C6A">
      <w:pPr>
        <w:pStyle w:val="Kop5"/>
        <w:rPr>
          <w:lang w:val="nl-BE"/>
        </w:rPr>
      </w:pPr>
      <w:r w:rsidRPr="00F679F0">
        <w:rPr>
          <w:rStyle w:val="Kop5BlauwChar"/>
          <w:lang w:val="nl-BE"/>
        </w:rPr>
        <w:t>.50.</w:t>
      </w:r>
      <w:r w:rsidRPr="00F679F0">
        <w:rPr>
          <w:lang w:val="nl-BE"/>
        </w:rPr>
        <w:tab/>
        <w:t>COÖRDINATIE</w:t>
      </w:r>
    </w:p>
    <w:p w14:paraId="07ADF059" w14:textId="77777777" w:rsidR="00031C6A" w:rsidRPr="00F679F0" w:rsidRDefault="00031C6A" w:rsidP="00031C6A">
      <w:pPr>
        <w:pStyle w:val="Kop6"/>
        <w:rPr>
          <w:lang w:val="nl-BE"/>
        </w:rPr>
      </w:pPr>
      <w:r w:rsidRPr="00F679F0">
        <w:rPr>
          <w:lang w:val="nl-BE"/>
        </w:rPr>
        <w:t>.55.</w:t>
      </w:r>
      <w:r w:rsidRPr="00F679F0">
        <w:rPr>
          <w:lang w:val="nl-BE"/>
        </w:rPr>
        <w:tab/>
        <w:t>Met andere posten:</w:t>
      </w:r>
    </w:p>
    <w:p w14:paraId="36EA3E87" w14:textId="77777777" w:rsidR="00031C6A" w:rsidRDefault="00031C6A" w:rsidP="00031C6A">
      <w:pPr>
        <w:pStyle w:val="81"/>
        <w:rPr>
          <w:rStyle w:val="OptieChar"/>
        </w:rPr>
      </w:pPr>
      <w:r w:rsidRPr="00F679F0">
        <w:rPr>
          <w:rStyle w:val="OptieChar"/>
          <w:highlight w:val="yellow"/>
        </w:rPr>
        <w:t>…</w:t>
      </w:r>
    </w:p>
    <w:p w14:paraId="7792B937" w14:textId="77777777" w:rsidR="007A66AC" w:rsidRPr="00F679F0" w:rsidRDefault="007A66AC" w:rsidP="00031C6A">
      <w:pPr>
        <w:pStyle w:val="81"/>
        <w:rPr>
          <w:rStyle w:val="OptieChar"/>
        </w:rPr>
      </w:pPr>
    </w:p>
    <w:p w14:paraId="536DA3B9" w14:textId="77777777" w:rsidR="00031C6A" w:rsidRPr="00F679F0" w:rsidRDefault="00031C6A" w:rsidP="00031C6A">
      <w:pPr>
        <w:pStyle w:val="Kop5"/>
        <w:rPr>
          <w:lang w:val="nl-BE"/>
        </w:rPr>
      </w:pPr>
      <w:r w:rsidRPr="00F679F0">
        <w:rPr>
          <w:rStyle w:val="Kop5BlauwChar"/>
          <w:lang w:val="nl-BE"/>
        </w:rPr>
        <w:lastRenderedPageBreak/>
        <w:t>.60.</w:t>
      </w:r>
      <w:r w:rsidRPr="00F679F0">
        <w:rPr>
          <w:lang w:val="nl-BE"/>
        </w:rPr>
        <w:tab/>
        <w:t>CONTROLE- EN KEURINGSASPECTEN</w:t>
      </w:r>
    </w:p>
    <w:p w14:paraId="302ED284" w14:textId="77777777" w:rsidR="00031C6A" w:rsidRPr="00F679F0" w:rsidRDefault="00031C6A" w:rsidP="00031C6A">
      <w:pPr>
        <w:pStyle w:val="Kop6"/>
        <w:rPr>
          <w:lang w:val="nl-BE"/>
        </w:rPr>
      </w:pPr>
      <w:r w:rsidRPr="00F679F0">
        <w:rPr>
          <w:lang w:val="nl-BE"/>
        </w:rPr>
        <w:t>.61.</w:t>
      </w:r>
      <w:r w:rsidRPr="00F679F0">
        <w:rPr>
          <w:lang w:val="nl-BE"/>
        </w:rPr>
        <w:tab/>
        <w:t>Voor levering:</w:t>
      </w:r>
    </w:p>
    <w:p w14:paraId="0F4ED16C" w14:textId="77777777" w:rsidR="000A7B72" w:rsidRPr="00F679F0" w:rsidRDefault="000A7B72" w:rsidP="000A7B72">
      <w:pPr>
        <w:pStyle w:val="80"/>
      </w:pPr>
      <w:r w:rsidRPr="00F679F0">
        <w:t>Vooraleer de gevelplintelementen en alle bijbehorende hulpstukken te bestellen, is de aannemer verplicht na te gaan of deze kunnen geleverd worden in de afmetingen, type, kleur en oppervlakte behandeling voorgeschreven in de aanbestedingsdocumenten. Zo ondermeer wordt vooraf nagegaan of de maatafstemming past met de draagstructuren en de keuze en plaatsing van de bevestigingsmiddelen.</w:t>
      </w:r>
    </w:p>
    <w:p w14:paraId="5DC4C9F0" w14:textId="77777777" w:rsidR="000A7B72" w:rsidRPr="00F679F0" w:rsidRDefault="000A7B72" w:rsidP="000A7B72">
      <w:pPr>
        <w:pStyle w:val="80"/>
      </w:pPr>
      <w:r w:rsidRPr="00F679F0">
        <w:t>De draagconstructie moet voldoende sterk en dik zijn om de verankeringselementen van de plinten veilig te kunnen vastzetten ten overstaan van de krachten waaraan ze zullen worden onderworpen, te weten afrukking, buiging, schuifkrachten, ...</w:t>
      </w:r>
    </w:p>
    <w:p w14:paraId="6183F4BF" w14:textId="77777777" w:rsidR="00031C6A" w:rsidRPr="00F679F0" w:rsidRDefault="00031C6A" w:rsidP="00031C6A">
      <w:pPr>
        <w:pStyle w:val="Kop6"/>
        <w:rPr>
          <w:lang w:val="nl-BE"/>
        </w:rPr>
      </w:pPr>
      <w:r w:rsidRPr="00F679F0">
        <w:rPr>
          <w:lang w:val="nl-BE"/>
        </w:rPr>
        <w:t>.62.</w:t>
      </w:r>
      <w:r w:rsidRPr="00F679F0">
        <w:rPr>
          <w:lang w:val="nl-BE"/>
        </w:rPr>
        <w:tab/>
        <w:t>Bij de levering:</w:t>
      </w:r>
    </w:p>
    <w:p w14:paraId="1E512732" w14:textId="77777777" w:rsidR="00031C6A" w:rsidRPr="00F679F0" w:rsidRDefault="00031C6A" w:rsidP="00031C6A">
      <w:pPr>
        <w:pStyle w:val="80"/>
        <w:rPr>
          <w:rStyle w:val="OptieChar"/>
        </w:rPr>
      </w:pPr>
      <w:r w:rsidRPr="00F679F0">
        <w:rPr>
          <w:rStyle w:val="OptieChar"/>
          <w:highlight w:val="yellow"/>
        </w:rPr>
        <w:t>…</w:t>
      </w:r>
    </w:p>
    <w:p w14:paraId="2A595A8B" w14:textId="77777777" w:rsidR="00031C6A" w:rsidRPr="00F679F0" w:rsidRDefault="00031C6A" w:rsidP="00031C6A">
      <w:pPr>
        <w:pStyle w:val="Kop6"/>
        <w:rPr>
          <w:lang w:val="nl-BE"/>
        </w:rPr>
      </w:pPr>
      <w:r w:rsidRPr="00F679F0">
        <w:rPr>
          <w:lang w:val="nl-BE"/>
        </w:rPr>
        <w:t>.64.</w:t>
      </w:r>
      <w:r w:rsidRPr="00F679F0">
        <w:rPr>
          <w:lang w:val="nl-BE"/>
        </w:rPr>
        <w:tab/>
        <w:t>Tijdens de uitvoering:</w:t>
      </w:r>
    </w:p>
    <w:p w14:paraId="40F354DF" w14:textId="77777777" w:rsidR="00031C6A" w:rsidRPr="00F679F0" w:rsidRDefault="00031C6A" w:rsidP="00031C6A">
      <w:pPr>
        <w:pStyle w:val="80"/>
      </w:pPr>
      <w:r w:rsidRPr="00F679F0">
        <w:t>De aannemer zal erop toezien dat de visuele lijn van de elementen en de voegen gerespecteerd worden.</w:t>
      </w:r>
    </w:p>
    <w:p w14:paraId="520BC8B3" w14:textId="77777777" w:rsidR="00A42436" w:rsidRPr="00F679F0" w:rsidRDefault="00E100DB" w:rsidP="00A42436">
      <w:pPr>
        <w:pStyle w:val="Lijn"/>
      </w:pPr>
      <w:bookmarkStart w:id="37" w:name="_Toc322618116"/>
      <w:r>
        <w:rPr>
          <w:noProof/>
        </w:rPr>
        <w:pict w14:anchorId="52E26BA7">
          <v:rect id="_x0000_i1029" alt="" style="width:453.6pt;height:.05pt;mso-width-percent:0;mso-height-percent:0;mso-width-percent:0;mso-height-percent:0" o:hralign="center" o:hrstd="t" o:hr="t" fillcolor="#aca899" stroked="f"/>
        </w:pict>
      </w:r>
    </w:p>
    <w:p w14:paraId="291F6521" w14:textId="77777777" w:rsidR="00A42436" w:rsidRPr="00F679F0" w:rsidRDefault="00A42436" w:rsidP="00A42436">
      <w:pPr>
        <w:pStyle w:val="Kop1"/>
        <w:rPr>
          <w:lang w:val="nl-BE"/>
        </w:rPr>
      </w:pPr>
      <w:bookmarkStart w:id="38" w:name="_Toc325632001"/>
      <w:bookmarkStart w:id="39" w:name="_Toc325632014"/>
      <w:r w:rsidRPr="00F679F0">
        <w:rPr>
          <w:lang w:val="nl-BE"/>
        </w:rPr>
        <w:t>Holonite - meetstaat</w:t>
      </w:r>
      <w:bookmarkEnd w:id="37"/>
      <w:bookmarkEnd w:id="38"/>
      <w:bookmarkEnd w:id="39"/>
      <w:r w:rsidR="00E52C9A">
        <w:rPr>
          <w:lang w:val="nl-BE"/>
        </w:rPr>
        <w:t>module</w:t>
      </w:r>
    </w:p>
    <w:p w14:paraId="34775E42" w14:textId="77777777" w:rsidR="00E52C9A" w:rsidRPr="00F679F0" w:rsidRDefault="00E100DB" w:rsidP="00E52C9A">
      <w:pPr>
        <w:pStyle w:val="Lijn"/>
      </w:pPr>
      <w:r>
        <w:rPr>
          <w:noProof/>
        </w:rPr>
        <w:pict w14:anchorId="2BBEEF2E">
          <v:rect id="_x0000_i1028" alt="" style="width:453.6pt;height:.05pt;mso-width-percent:0;mso-height-percent:0;mso-width-percent:0;mso-height-percent:0" o:hralign="center" o:hrstd="t" o:hr="t" fillcolor="#aca899" stroked="f"/>
        </w:pict>
      </w:r>
    </w:p>
    <w:p w14:paraId="44C14FF0" w14:textId="77777777" w:rsidR="00E52C9A" w:rsidRPr="00F679F0" w:rsidRDefault="00E52C9A" w:rsidP="00E52C9A">
      <w:pPr>
        <w:pStyle w:val="Merk2"/>
      </w:pPr>
      <w:r w:rsidRPr="00F679F0">
        <w:rPr>
          <w:rStyle w:val="Merk1Char"/>
        </w:rPr>
        <w:t>Holonite GPL</w:t>
      </w:r>
      <w:r w:rsidRPr="00F679F0">
        <w:t xml:space="preserve"> - Geïsoleerde dunne gevelplinten in composietsteen geschikt voor nieuwbouw- als renovatieprojecten</w:t>
      </w:r>
    </w:p>
    <w:p w14:paraId="47247903" w14:textId="77777777" w:rsidR="00E52C9A" w:rsidRPr="00F679F0" w:rsidRDefault="00E52C9A" w:rsidP="00E52C9A">
      <w:pPr>
        <w:pStyle w:val="Kop4"/>
        <w:rPr>
          <w:rStyle w:val="MeetChar"/>
          <w:lang w:val="nl-BE"/>
        </w:rPr>
      </w:pPr>
      <w:r w:rsidRPr="00F679F0">
        <w:rPr>
          <w:rStyle w:val="OptieChar"/>
          <w:lang w:val="nl-BE"/>
        </w:rPr>
        <w:t>#</w:t>
      </w:r>
      <w:r w:rsidRPr="00F679F0">
        <w:rPr>
          <w:rStyle w:val="Post"/>
          <w:noProof w:val="0"/>
          <w:lang w:val="nl-BE"/>
        </w:rPr>
        <w:t>P1</w:t>
      </w:r>
      <w:r w:rsidRPr="00F679F0">
        <w:rPr>
          <w:lang w:val="nl-BE"/>
        </w:rPr>
        <w:tab/>
        <w:t xml:space="preserve">Geïsoleerde dunne gevelplinten </w:t>
      </w:r>
      <w:r w:rsidRPr="00F679F0">
        <w:rPr>
          <w:rStyle w:val="MerkChar"/>
          <w:lang w:val="nl-BE"/>
        </w:rPr>
        <w:t>GPL</w:t>
      </w:r>
      <w:r w:rsidRPr="00F679F0">
        <w:rPr>
          <w:rStyle w:val="MerkChar"/>
          <w:highlight w:val="yellow"/>
          <w:lang w:val="nl-BE"/>
        </w:rPr>
        <w:t>…</w:t>
      </w:r>
      <w:r w:rsidRPr="00F679F0">
        <w:rPr>
          <w:lang w:val="nl-BE"/>
        </w:rPr>
        <w:t xml:space="preserve"> [EPS Perimeter / XPS Perimeter] </w:t>
      </w:r>
      <w:r w:rsidRPr="00F679F0">
        <w:rPr>
          <w:snapToGrid w:val="0"/>
          <w:lang w:val="nl-BE"/>
        </w:rPr>
        <w:t xml:space="preserve">[lengte: 1000 mm] [plinthoogte: </w:t>
      </w:r>
      <w:r w:rsidRPr="00F679F0">
        <w:rPr>
          <w:snapToGrid w:val="0"/>
          <w:highlight w:val="yellow"/>
          <w:lang w:val="nl-BE"/>
        </w:rPr>
        <w:t>…</w:t>
      </w:r>
      <w:r w:rsidRPr="00F679F0">
        <w:rPr>
          <w:snapToGrid w:val="0"/>
          <w:lang w:val="nl-BE"/>
        </w:rPr>
        <w:t> mm] [plinttextuur] [plintkleur]</w:t>
      </w:r>
      <w:r w:rsidRPr="00F679F0">
        <w:rPr>
          <w:rStyle w:val="MeetChar"/>
          <w:lang w:val="nl-BE"/>
        </w:rPr>
        <w:tab/>
        <w:t>FH</w:t>
      </w:r>
      <w:r w:rsidRPr="00F679F0">
        <w:rPr>
          <w:rStyle w:val="MeetChar"/>
          <w:lang w:val="nl-BE"/>
        </w:rPr>
        <w:tab/>
        <w:t>[st]</w:t>
      </w:r>
    </w:p>
    <w:p w14:paraId="5D434539" w14:textId="77777777" w:rsidR="00E52C9A" w:rsidRPr="00F679F0" w:rsidRDefault="00E52C9A" w:rsidP="00E52C9A">
      <w:pPr>
        <w:pStyle w:val="Kop4"/>
        <w:rPr>
          <w:rStyle w:val="MeetChar"/>
          <w:lang w:val="nl-BE"/>
        </w:rPr>
      </w:pPr>
      <w:r w:rsidRPr="00F679F0">
        <w:rPr>
          <w:rStyle w:val="OptieChar"/>
          <w:lang w:val="nl-BE"/>
        </w:rPr>
        <w:t>#</w:t>
      </w:r>
      <w:r w:rsidRPr="00F679F0">
        <w:rPr>
          <w:rStyle w:val="Post"/>
          <w:noProof w:val="0"/>
          <w:lang w:val="nl-BE"/>
        </w:rPr>
        <w:t>P1</w:t>
      </w:r>
      <w:r w:rsidRPr="00F679F0">
        <w:rPr>
          <w:lang w:val="nl-BE"/>
        </w:rPr>
        <w:tab/>
        <w:t xml:space="preserve">Geïsoleerde dunne gevelplinten </w:t>
      </w:r>
      <w:r w:rsidRPr="00F679F0">
        <w:rPr>
          <w:rStyle w:val="MerkChar"/>
          <w:lang w:val="nl-BE"/>
        </w:rPr>
        <w:t>GPL</w:t>
      </w:r>
      <w:r w:rsidRPr="00F679F0">
        <w:rPr>
          <w:rStyle w:val="MerkChar"/>
          <w:highlight w:val="yellow"/>
          <w:lang w:val="nl-BE"/>
        </w:rPr>
        <w:t>…</w:t>
      </w:r>
      <w:r w:rsidRPr="00F679F0">
        <w:rPr>
          <w:lang w:val="nl-BE"/>
        </w:rPr>
        <w:t xml:space="preserve"> [EPS Perimeter / XPS Perimeter] </w:t>
      </w:r>
      <w:r w:rsidRPr="00F679F0">
        <w:rPr>
          <w:snapToGrid w:val="0"/>
          <w:lang w:val="nl-BE"/>
        </w:rPr>
        <w:t xml:space="preserve">[lengte: 1000 mm] [plinthoogte: </w:t>
      </w:r>
      <w:r w:rsidRPr="00F679F0">
        <w:rPr>
          <w:snapToGrid w:val="0"/>
          <w:highlight w:val="yellow"/>
          <w:lang w:val="nl-BE"/>
        </w:rPr>
        <w:t>…</w:t>
      </w:r>
      <w:r w:rsidRPr="00F679F0">
        <w:rPr>
          <w:snapToGrid w:val="0"/>
          <w:lang w:val="nl-BE"/>
        </w:rPr>
        <w:t> mm] [plinttextuur] [plintkleur]</w:t>
      </w:r>
      <w:r w:rsidRPr="00F679F0">
        <w:rPr>
          <w:rStyle w:val="MeetChar"/>
          <w:lang w:val="nl-BE"/>
        </w:rPr>
        <w:tab/>
        <w:t>FH</w:t>
      </w:r>
      <w:r w:rsidRPr="00F679F0">
        <w:rPr>
          <w:rStyle w:val="MeetChar"/>
          <w:lang w:val="nl-BE"/>
        </w:rPr>
        <w:tab/>
        <w:t>[m]</w:t>
      </w:r>
    </w:p>
    <w:p w14:paraId="09CA4C88" w14:textId="51FBC834" w:rsidR="008B0A85" w:rsidRPr="00F679F0" w:rsidRDefault="008B0A85" w:rsidP="008B0A85">
      <w:pPr>
        <w:pStyle w:val="Kop4"/>
        <w:rPr>
          <w:rStyle w:val="MeetChar"/>
          <w:lang w:val="nl-BE"/>
        </w:rPr>
      </w:pPr>
      <w:r w:rsidRPr="00F679F0">
        <w:rPr>
          <w:rStyle w:val="OptieChar"/>
          <w:lang w:val="nl-BE"/>
        </w:rPr>
        <w:t>#</w:t>
      </w:r>
      <w:r w:rsidRPr="00F679F0">
        <w:rPr>
          <w:rStyle w:val="Post"/>
          <w:noProof w:val="0"/>
          <w:lang w:val="nl-BE"/>
        </w:rPr>
        <w:t>P</w:t>
      </w:r>
      <w:r>
        <w:rPr>
          <w:rStyle w:val="Post"/>
          <w:noProof w:val="0"/>
          <w:lang w:val="nl-BE"/>
        </w:rPr>
        <w:t>2</w:t>
      </w:r>
      <w:r w:rsidRPr="00F679F0">
        <w:rPr>
          <w:lang w:val="nl-BE"/>
        </w:rPr>
        <w:tab/>
        <w:t xml:space="preserve">Geïsoleerd </w:t>
      </w:r>
      <w:r>
        <w:rPr>
          <w:lang w:val="nl-BE"/>
        </w:rPr>
        <w:t>hoekstuk</w:t>
      </w:r>
      <w:r w:rsidRPr="00F679F0">
        <w:rPr>
          <w:lang w:val="nl-BE"/>
        </w:rPr>
        <w:t xml:space="preserve"> [EPS Perimeter / XPS Perimeter] </w:t>
      </w:r>
      <w:r w:rsidRPr="00F679F0">
        <w:rPr>
          <w:snapToGrid w:val="0"/>
          <w:lang w:val="nl-BE"/>
        </w:rPr>
        <w:t xml:space="preserve">[plinthoogte: </w:t>
      </w:r>
      <w:r w:rsidRPr="00F679F0">
        <w:rPr>
          <w:snapToGrid w:val="0"/>
          <w:highlight w:val="yellow"/>
          <w:lang w:val="nl-BE"/>
        </w:rPr>
        <w:t>…</w:t>
      </w:r>
      <w:r w:rsidRPr="00F679F0">
        <w:rPr>
          <w:snapToGrid w:val="0"/>
          <w:lang w:val="nl-BE"/>
        </w:rPr>
        <w:t> mm] [plinttextuur] [plintkleur]</w:t>
      </w:r>
      <w:r w:rsidRPr="00F679F0">
        <w:rPr>
          <w:rStyle w:val="MeetChar"/>
          <w:lang w:val="nl-BE"/>
        </w:rPr>
        <w:tab/>
        <w:t>FH</w:t>
      </w:r>
      <w:r w:rsidRPr="00F679F0">
        <w:rPr>
          <w:rStyle w:val="MeetChar"/>
          <w:lang w:val="nl-BE"/>
        </w:rPr>
        <w:tab/>
        <w:t>[st]</w:t>
      </w:r>
    </w:p>
    <w:p w14:paraId="78C39370" w14:textId="63D8EFCF" w:rsidR="00E52C9A" w:rsidRPr="00F679F0" w:rsidRDefault="00E52C9A" w:rsidP="00E52C9A">
      <w:pPr>
        <w:pStyle w:val="Kop4"/>
        <w:rPr>
          <w:rStyle w:val="MeetChar"/>
          <w:lang w:val="nl-BE"/>
        </w:rPr>
      </w:pPr>
      <w:r w:rsidRPr="00F679F0">
        <w:rPr>
          <w:rStyle w:val="Post"/>
          <w:noProof w:val="0"/>
          <w:lang w:val="nl-BE"/>
        </w:rPr>
        <w:t>P</w:t>
      </w:r>
      <w:r w:rsidR="008B0A85">
        <w:rPr>
          <w:rStyle w:val="Post"/>
          <w:noProof w:val="0"/>
          <w:lang w:val="nl-BE"/>
        </w:rPr>
        <w:t>3</w:t>
      </w:r>
      <w:r w:rsidRPr="00F679F0">
        <w:rPr>
          <w:lang w:val="nl-BE"/>
        </w:rPr>
        <w:tab/>
      </w:r>
      <w:r w:rsidRPr="00F679F0">
        <w:rPr>
          <w:snapToGrid w:val="0"/>
          <w:lang w:val="nl-BE"/>
        </w:rPr>
        <w:t xml:space="preserve">Aangepaste </w:t>
      </w:r>
      <w:r w:rsidRPr="00F679F0">
        <w:rPr>
          <w:rStyle w:val="MerkChar"/>
          <w:lang w:val="nl-BE"/>
        </w:rPr>
        <w:t>Holonite-</w:t>
      </w:r>
      <w:r w:rsidRPr="00F679F0">
        <w:rPr>
          <w:lang w:val="nl-BE"/>
        </w:rPr>
        <w:t>zelfklevende BG1</w:t>
      </w:r>
      <w:r w:rsidRPr="00F679F0">
        <w:rPr>
          <w:snapToGrid w:val="0"/>
          <w:lang w:val="nl-BE"/>
        </w:rPr>
        <w:t xml:space="preserve"> </w:t>
      </w:r>
      <w:r w:rsidRPr="00F679F0">
        <w:rPr>
          <w:lang w:val="nl-BE"/>
        </w:rPr>
        <w:t xml:space="preserve">compressieband </w:t>
      </w:r>
      <w:r w:rsidRPr="00F679F0">
        <w:rPr>
          <w:snapToGrid w:val="0"/>
          <w:lang w:val="nl-BE"/>
        </w:rPr>
        <w:t>[3 x 10 mm]</w:t>
      </w:r>
      <w:r w:rsidRPr="00F679F0">
        <w:rPr>
          <w:rStyle w:val="MeetChar"/>
          <w:lang w:val="nl-BE"/>
        </w:rPr>
        <w:tab/>
        <w:t>PM</w:t>
      </w:r>
      <w:r w:rsidRPr="00F679F0">
        <w:rPr>
          <w:rStyle w:val="MeetChar"/>
          <w:lang w:val="nl-BE"/>
        </w:rPr>
        <w:tab/>
        <w:t>[1]</w:t>
      </w:r>
    </w:p>
    <w:p w14:paraId="01FC39EF" w14:textId="600C4B32" w:rsidR="00E52C9A" w:rsidRPr="00F679F0" w:rsidRDefault="00E52C9A" w:rsidP="00E52C9A">
      <w:pPr>
        <w:pStyle w:val="Kop4"/>
        <w:rPr>
          <w:rStyle w:val="MeetChar"/>
          <w:lang w:val="nl-BE"/>
        </w:rPr>
      </w:pPr>
      <w:r w:rsidRPr="00F679F0">
        <w:rPr>
          <w:rStyle w:val="Post"/>
          <w:noProof w:val="0"/>
          <w:lang w:val="nl-BE"/>
        </w:rPr>
        <w:t>P</w:t>
      </w:r>
      <w:r w:rsidR="008B0A85">
        <w:rPr>
          <w:rStyle w:val="Post"/>
          <w:noProof w:val="0"/>
          <w:lang w:val="nl-BE"/>
        </w:rPr>
        <w:t>4</w:t>
      </w:r>
      <w:r w:rsidRPr="00F679F0">
        <w:rPr>
          <w:lang w:val="nl-BE"/>
        </w:rPr>
        <w:tab/>
      </w:r>
      <w:r w:rsidRPr="00F679F0">
        <w:rPr>
          <w:snapToGrid w:val="0"/>
          <w:lang w:val="nl-BE"/>
        </w:rPr>
        <w:t xml:space="preserve">Aangepaste </w:t>
      </w:r>
      <w:r w:rsidRPr="00F679F0">
        <w:rPr>
          <w:rStyle w:val="MerkChar"/>
          <w:lang w:val="nl-BE"/>
        </w:rPr>
        <w:t>Holonite-</w:t>
      </w:r>
      <w:r w:rsidRPr="00F679F0">
        <w:rPr>
          <w:lang w:val="nl-BE"/>
        </w:rPr>
        <w:t>zelfklevende BG1</w:t>
      </w:r>
      <w:r w:rsidRPr="00F679F0">
        <w:rPr>
          <w:snapToGrid w:val="0"/>
          <w:lang w:val="nl-BE"/>
        </w:rPr>
        <w:t xml:space="preserve"> </w:t>
      </w:r>
      <w:r w:rsidRPr="00F679F0">
        <w:rPr>
          <w:lang w:val="nl-BE"/>
        </w:rPr>
        <w:t xml:space="preserve">compressieband </w:t>
      </w:r>
      <w:r w:rsidRPr="00F679F0">
        <w:rPr>
          <w:snapToGrid w:val="0"/>
          <w:lang w:val="nl-BE"/>
        </w:rPr>
        <w:t>[3 x 30 mm]</w:t>
      </w:r>
      <w:r w:rsidRPr="00F679F0">
        <w:rPr>
          <w:rStyle w:val="MeetChar"/>
          <w:lang w:val="nl-BE"/>
        </w:rPr>
        <w:tab/>
        <w:t>PM</w:t>
      </w:r>
      <w:r w:rsidRPr="00F679F0">
        <w:rPr>
          <w:rStyle w:val="MeetChar"/>
          <w:lang w:val="nl-BE"/>
        </w:rPr>
        <w:tab/>
        <w:t>[1]</w:t>
      </w:r>
    </w:p>
    <w:p w14:paraId="44473E3F" w14:textId="68AF1139" w:rsidR="00E52C9A" w:rsidRPr="00F679F0" w:rsidRDefault="00E52C9A" w:rsidP="00E52C9A">
      <w:pPr>
        <w:pStyle w:val="Kop4"/>
        <w:rPr>
          <w:rStyle w:val="MeetChar"/>
          <w:lang w:val="nl-BE"/>
        </w:rPr>
      </w:pPr>
      <w:r w:rsidRPr="00F679F0">
        <w:rPr>
          <w:rStyle w:val="OptieChar"/>
          <w:lang w:val="nl-BE"/>
        </w:rPr>
        <w:t>#</w:t>
      </w:r>
      <w:r w:rsidRPr="00F679F0">
        <w:rPr>
          <w:rStyle w:val="Post"/>
          <w:noProof w:val="0"/>
          <w:lang w:val="nl-BE"/>
        </w:rPr>
        <w:t>P</w:t>
      </w:r>
      <w:r w:rsidR="008B0A85">
        <w:rPr>
          <w:rStyle w:val="Post"/>
          <w:noProof w:val="0"/>
          <w:lang w:val="nl-BE"/>
        </w:rPr>
        <w:t>5</w:t>
      </w:r>
      <w:r w:rsidRPr="00F679F0">
        <w:rPr>
          <w:lang w:val="nl-BE"/>
        </w:rPr>
        <w:tab/>
      </w:r>
      <w:r w:rsidRPr="00F679F0">
        <w:rPr>
          <w:snapToGrid w:val="0"/>
          <w:lang w:val="nl-BE"/>
        </w:rPr>
        <w:t xml:space="preserve">Aangepaste </w:t>
      </w:r>
      <w:r w:rsidRPr="00F679F0">
        <w:rPr>
          <w:rStyle w:val="MerkChar"/>
          <w:lang w:val="nl-BE"/>
        </w:rPr>
        <w:t>Holonite-</w:t>
      </w:r>
      <w:r w:rsidRPr="00F679F0">
        <w:rPr>
          <w:snapToGrid w:val="0"/>
          <w:lang w:val="nl-BE"/>
        </w:rPr>
        <w:t>hechtingsprimer en ontvetter</w:t>
      </w:r>
      <w:r w:rsidRPr="00F679F0">
        <w:rPr>
          <w:rStyle w:val="MeetChar"/>
          <w:lang w:val="nl-BE"/>
        </w:rPr>
        <w:tab/>
        <w:t>PM</w:t>
      </w:r>
      <w:r w:rsidRPr="00F679F0">
        <w:rPr>
          <w:rStyle w:val="MeetChar"/>
          <w:lang w:val="nl-BE"/>
        </w:rPr>
        <w:tab/>
        <w:t>[1]</w:t>
      </w:r>
    </w:p>
    <w:p w14:paraId="3D5C6F3E" w14:textId="77777777" w:rsidR="00070127" w:rsidRPr="00F679F0" w:rsidRDefault="00E100DB" w:rsidP="00070127">
      <w:pPr>
        <w:pStyle w:val="Lijn"/>
      </w:pPr>
      <w:r>
        <w:rPr>
          <w:noProof/>
        </w:rPr>
        <w:pict w14:anchorId="1E24715F">
          <v:rect id="_x0000_i1027" alt="" style="width:453.6pt;height:.05pt;mso-width-percent:0;mso-height-percent:0;mso-width-percent:0;mso-height-percent:0" o:hralign="center" o:hrstd="t" o:hr="t" fillcolor="#aca899" stroked="f"/>
        </w:pict>
      </w:r>
    </w:p>
    <w:p w14:paraId="4F0C2CC8" w14:textId="1F1DFDCA" w:rsidR="007A66AC" w:rsidRPr="00F679F0" w:rsidRDefault="00053E5E" w:rsidP="007A66AC">
      <w:pPr>
        <w:pStyle w:val="Kop1"/>
        <w:rPr>
          <w:lang w:val="nl-BE"/>
        </w:rPr>
      </w:pPr>
      <w:r>
        <w:rPr>
          <w:lang w:val="nl-BE"/>
        </w:rPr>
        <w:t>Normen en referentiedocumenten</w:t>
      </w:r>
    </w:p>
    <w:p w14:paraId="7C2BC81C" w14:textId="77777777" w:rsidR="00A42436" w:rsidRPr="00F679F0" w:rsidRDefault="00E100DB" w:rsidP="00A42436">
      <w:pPr>
        <w:pStyle w:val="Lijn"/>
      </w:pPr>
      <w:r>
        <w:rPr>
          <w:noProof/>
        </w:rPr>
        <w:pict w14:anchorId="7EC7CC70">
          <v:rect id="_x0000_i1026" alt="" style="width:453.6pt;height:.05pt;mso-width-percent:0;mso-height-percent:0;mso-width-percent:0;mso-height-percent:0" o:hralign="center" o:hrstd="t" o:hr="t" fillcolor="#aca899" stroked="f"/>
        </w:pict>
      </w:r>
    </w:p>
    <w:p w14:paraId="0972B51F" w14:textId="77777777" w:rsidR="00070127" w:rsidRPr="00F679F0" w:rsidRDefault="00070127" w:rsidP="00070127">
      <w:pPr>
        <w:pStyle w:val="Kop8"/>
        <w:rPr>
          <w:lang w:val="nl-BE"/>
        </w:rPr>
      </w:pPr>
      <w:r w:rsidRPr="00F679F0">
        <w:rPr>
          <w:rStyle w:val="OptieChar"/>
          <w:lang w:val="nl-BE"/>
        </w:rPr>
        <w:t>#</w:t>
      </w:r>
      <w:r w:rsidRPr="00F679F0">
        <w:rPr>
          <w:lang w:val="nl-BE"/>
        </w:rPr>
        <w:t>.32.22.</w:t>
      </w:r>
      <w:r w:rsidRPr="00F679F0">
        <w:rPr>
          <w:lang w:val="nl-BE"/>
        </w:rPr>
        <w:tab/>
      </w:r>
      <w:r w:rsidRPr="00F679F0">
        <w:rPr>
          <w:color w:val="808080"/>
          <w:lang w:val="nl-BE"/>
        </w:rPr>
        <w:t>[neutraal]</w:t>
      </w:r>
    </w:p>
    <w:p w14:paraId="2076456B" w14:textId="77777777" w:rsidR="00070127" w:rsidRPr="008B0A85" w:rsidRDefault="00070127" w:rsidP="00070127">
      <w:pPr>
        <w:pStyle w:val="83ProM"/>
        <w:rPr>
          <w:rStyle w:val="OptieChar"/>
          <w:color w:val="999999"/>
          <w:lang w:val="nl-BE"/>
        </w:rPr>
      </w:pPr>
      <w:r w:rsidRPr="008B0A85">
        <w:rPr>
          <w:rStyle w:val="OptieChar"/>
          <w:color w:val="999999"/>
          <w:lang w:val="nl-BE"/>
        </w:rPr>
        <w:t>Pro Memorie:</w:t>
      </w:r>
    </w:p>
    <w:p w14:paraId="109B2EA5" w14:textId="4809AE02" w:rsidR="00070127" w:rsidRPr="00070127" w:rsidRDefault="00070127" w:rsidP="00070127">
      <w:pPr>
        <w:pStyle w:val="83ProM"/>
        <w:rPr>
          <w:rStyle w:val="OptieChar"/>
          <w:color w:val="999999"/>
          <w:lang w:val="nl-BE"/>
        </w:rPr>
      </w:pPr>
      <w:r w:rsidRPr="00070127">
        <w:rPr>
          <w:rStyle w:val="OptieChar"/>
          <w:color w:val="999999"/>
          <w:lang w:val="nl-BE"/>
        </w:rPr>
        <w:t xml:space="preserve"> Beschikbare kleuren : wit [basiskleur], lichtgrijs [basiskleur], donkergrijs [basiskleur],zandgeel [basiskleur], aardebruin [basiskleur], antraciet [basiskleur]</w:t>
      </w:r>
    </w:p>
    <w:p w14:paraId="1132AEAD" w14:textId="77777777" w:rsidR="007A66AC" w:rsidRPr="00F679F0" w:rsidRDefault="007A66AC" w:rsidP="007A66AC">
      <w:pPr>
        <w:pStyle w:val="Kop8"/>
        <w:rPr>
          <w:lang w:val="nl-BE"/>
        </w:rPr>
      </w:pPr>
      <w:r w:rsidRPr="00F679F0">
        <w:rPr>
          <w:lang w:val="nl-BE"/>
        </w:rPr>
        <w:t>.32.42.</w:t>
      </w:r>
      <w:r w:rsidRPr="00F679F0">
        <w:rPr>
          <w:lang w:val="nl-BE"/>
        </w:rPr>
        <w:tab/>
        <w:t>Maateigenschappen:</w:t>
      </w:r>
    </w:p>
    <w:p w14:paraId="6063E469" w14:textId="77777777" w:rsidR="007A66AC" w:rsidRPr="00F679F0" w:rsidRDefault="007A66AC" w:rsidP="007A66AC">
      <w:pPr>
        <w:pStyle w:val="83ProM"/>
        <w:rPr>
          <w:lang w:val="nl-BE"/>
        </w:rPr>
      </w:pPr>
      <w:r w:rsidRPr="00F679F0">
        <w:rPr>
          <w:lang w:val="nl-BE"/>
        </w:rPr>
        <w:t>Pro Memorie:</w:t>
      </w:r>
    </w:p>
    <w:p w14:paraId="733E6782" w14:textId="77777777" w:rsidR="007A66AC" w:rsidRPr="00F679F0" w:rsidRDefault="007A66AC" w:rsidP="007A66AC">
      <w:pPr>
        <w:pStyle w:val="83ProM"/>
        <w:rPr>
          <w:szCs w:val="19"/>
          <w:lang w:val="nl-BE"/>
        </w:rPr>
      </w:pPr>
      <w:r w:rsidRPr="00F679F0">
        <w:rPr>
          <w:szCs w:val="19"/>
          <w:lang w:val="nl-BE"/>
        </w:rPr>
        <w:t>-</w:t>
      </w:r>
      <w:r w:rsidRPr="00F679F0">
        <w:rPr>
          <w:szCs w:val="19"/>
          <w:lang w:val="nl-BE"/>
        </w:rPr>
        <w:tab/>
        <w:t>Holonite levert de geïsoleerde gevelplint in een standaard lengtemaat van één meter en in hoogten van 200, 300, 400, 500 en 600 mm.</w:t>
      </w:r>
    </w:p>
    <w:p w14:paraId="3C15DE7D" w14:textId="77777777" w:rsidR="007A66AC" w:rsidRPr="00F679F0" w:rsidRDefault="007A66AC" w:rsidP="007A66AC">
      <w:pPr>
        <w:pStyle w:val="83ProM"/>
        <w:rPr>
          <w:szCs w:val="19"/>
          <w:lang w:val="nl-BE"/>
        </w:rPr>
      </w:pPr>
      <w:r w:rsidRPr="00F679F0">
        <w:rPr>
          <w:szCs w:val="19"/>
          <w:lang w:val="nl-BE"/>
        </w:rPr>
        <w:t>-</w:t>
      </w:r>
      <w:r w:rsidRPr="00F679F0">
        <w:rPr>
          <w:szCs w:val="19"/>
          <w:lang w:val="nl-BE"/>
        </w:rPr>
        <w:tab/>
        <w:t>De dikte van het Holonite paneel is 20 mm.</w:t>
      </w:r>
    </w:p>
    <w:p w14:paraId="175ED398" w14:textId="06249B87" w:rsidR="007A66AC" w:rsidRPr="00F679F0" w:rsidRDefault="007A66AC" w:rsidP="007A66AC">
      <w:pPr>
        <w:pStyle w:val="Kop7"/>
        <w:rPr>
          <w:lang w:val="nl-BE"/>
        </w:rPr>
      </w:pPr>
      <w:r w:rsidRPr="00F679F0">
        <w:rPr>
          <w:lang w:val="nl-BE"/>
        </w:rPr>
        <w:t>.32.50.</w:t>
      </w:r>
      <w:r w:rsidRPr="00F679F0">
        <w:rPr>
          <w:lang w:val="nl-BE"/>
        </w:rPr>
        <w:tab/>
        <w:t>Prestatiekenmerken:</w:t>
      </w:r>
      <w:r w:rsidRPr="00F679F0">
        <w:rPr>
          <w:color w:val="808080"/>
          <w:lang w:val="nl-BE"/>
        </w:rPr>
        <w:t xml:space="preserve"> </w:t>
      </w:r>
    </w:p>
    <w:p w14:paraId="7BEDE874" w14:textId="77777777" w:rsidR="007A66AC" w:rsidRPr="00F679F0" w:rsidRDefault="007A66AC" w:rsidP="007A66AC">
      <w:pPr>
        <w:pStyle w:val="83Normen"/>
      </w:pPr>
      <w:r w:rsidRPr="00F679F0">
        <w:rPr>
          <w:color w:val="FF0000"/>
        </w:rPr>
        <w:t>&gt;</w:t>
      </w:r>
      <w:hyperlink r:id="rId15" w:anchor="details" w:history="1">
        <w:r w:rsidRPr="00F679F0">
          <w:rPr>
            <w:rStyle w:val="Hyperlink"/>
          </w:rPr>
          <w:t>NBN EN 1926:2007</w:t>
        </w:r>
      </w:hyperlink>
      <w:r w:rsidRPr="00F679F0">
        <w:t xml:space="preserve"> - H - </w:t>
      </w:r>
      <w:proofErr w:type="gramStart"/>
      <w:r w:rsidRPr="00F679F0">
        <w:t>FR,EN</w:t>
      </w:r>
      <w:proofErr w:type="gramEnd"/>
      <w:r w:rsidRPr="00F679F0">
        <w:t xml:space="preserve">,DE - Beproevingsmethoden voor natuursteen - Bepaling van de </w:t>
      </w:r>
      <w:proofErr w:type="spellStart"/>
      <w:r w:rsidRPr="00F679F0">
        <w:t>eenassige</w:t>
      </w:r>
      <w:proofErr w:type="spellEnd"/>
      <w:r w:rsidRPr="00F679F0">
        <w:t xml:space="preserve"> druksterkte = EN 1926:2006 [2e </w:t>
      </w:r>
      <w:proofErr w:type="spellStart"/>
      <w:r w:rsidRPr="00F679F0">
        <w:t>uitg</w:t>
      </w:r>
      <w:proofErr w:type="spellEnd"/>
      <w:r w:rsidRPr="00F679F0">
        <w:t>.] [ICS: 91.100.15]</w:t>
      </w:r>
    </w:p>
    <w:p w14:paraId="7E560B3B" w14:textId="77777777" w:rsidR="007A66AC" w:rsidRPr="00F679F0" w:rsidRDefault="007A66AC" w:rsidP="007A66AC">
      <w:pPr>
        <w:pStyle w:val="83Normen"/>
      </w:pPr>
      <w:r w:rsidRPr="00F679F0">
        <w:rPr>
          <w:color w:val="FF0000"/>
        </w:rPr>
        <w:t>&gt;</w:t>
      </w:r>
      <w:hyperlink r:id="rId16" w:anchor="details" w:history="1">
        <w:r w:rsidRPr="00F679F0">
          <w:rPr>
            <w:rStyle w:val="Hyperlink"/>
          </w:rPr>
          <w:t>NBN EN 12372:2007</w:t>
        </w:r>
      </w:hyperlink>
      <w:r w:rsidRPr="00F679F0">
        <w:t xml:space="preserve"> - H - </w:t>
      </w:r>
      <w:proofErr w:type="gramStart"/>
      <w:r w:rsidRPr="00F679F0">
        <w:t>FR,EN</w:t>
      </w:r>
      <w:proofErr w:type="gramEnd"/>
      <w:r w:rsidRPr="00F679F0">
        <w:t xml:space="preserve">,DE - Beproevingsmethoden voor natuursteen - Bepaling van de buigsterkte bij geconcentreerde belasting = EN 12372:2006 [2e </w:t>
      </w:r>
      <w:proofErr w:type="spellStart"/>
      <w:r w:rsidRPr="00F679F0">
        <w:t>uitg</w:t>
      </w:r>
      <w:proofErr w:type="spellEnd"/>
      <w:r w:rsidRPr="00F679F0">
        <w:t>.] [ICS: 91.100.15]</w:t>
      </w:r>
    </w:p>
    <w:p w14:paraId="1D587534" w14:textId="77777777" w:rsidR="007A66AC" w:rsidRPr="00F679F0" w:rsidRDefault="007A66AC" w:rsidP="007A66AC">
      <w:pPr>
        <w:pStyle w:val="83Normen"/>
      </w:pPr>
      <w:r w:rsidRPr="00F679F0">
        <w:rPr>
          <w:color w:val="FF0000"/>
        </w:rPr>
        <w:t>&gt;</w:t>
      </w:r>
      <w:hyperlink r:id="rId17" w:anchor="details" w:history="1">
        <w:r w:rsidRPr="00F679F0">
          <w:rPr>
            <w:rStyle w:val="Hyperlink"/>
          </w:rPr>
          <w:t>NBN EN ISO 10545-8:1996</w:t>
        </w:r>
      </w:hyperlink>
      <w:r w:rsidRPr="00F679F0">
        <w:t xml:space="preserve"> - H - </w:t>
      </w:r>
      <w:proofErr w:type="gramStart"/>
      <w:r w:rsidRPr="00F679F0">
        <w:t>FR,EN</w:t>
      </w:r>
      <w:proofErr w:type="gramEnd"/>
      <w:r w:rsidRPr="00F679F0">
        <w:t xml:space="preserve"> - Keramiektegels - Deel 8 : Bepaling van de lengte warmte-uitzetting = EN ISO 10545-8:1996 [1e </w:t>
      </w:r>
      <w:proofErr w:type="spellStart"/>
      <w:r w:rsidRPr="00F679F0">
        <w:t>uitg</w:t>
      </w:r>
      <w:proofErr w:type="spellEnd"/>
      <w:r w:rsidRPr="00F679F0">
        <w:t>.] [ICS: 91.100.25]</w:t>
      </w:r>
    </w:p>
    <w:p w14:paraId="243FFAD8" w14:textId="77777777" w:rsidR="007A66AC" w:rsidRPr="00F679F0" w:rsidRDefault="007A66AC" w:rsidP="007A66AC">
      <w:pPr>
        <w:pStyle w:val="83Normen"/>
      </w:pPr>
      <w:r w:rsidRPr="00F679F0">
        <w:rPr>
          <w:color w:val="FF0000"/>
        </w:rPr>
        <w:t>&gt;</w:t>
      </w:r>
      <w:hyperlink r:id="rId18" w:anchor="details" w:history="1">
        <w:r w:rsidRPr="00F679F0">
          <w:rPr>
            <w:rStyle w:val="Hyperlink"/>
          </w:rPr>
          <w:t>NBN EN 1925:1999</w:t>
        </w:r>
      </w:hyperlink>
      <w:r w:rsidRPr="00F679F0">
        <w:t xml:space="preserve"> - H - </w:t>
      </w:r>
      <w:proofErr w:type="gramStart"/>
      <w:r w:rsidRPr="00F679F0">
        <w:t>FR,EN</w:t>
      </w:r>
      <w:proofErr w:type="gramEnd"/>
      <w:r w:rsidRPr="00F679F0">
        <w:t xml:space="preserve"> - Beproevingsmethoden voor natuursteen - Bepaling van de waterabsorptiecoëfficiënt door capillaire werking = EN 1925:1999 [2e </w:t>
      </w:r>
      <w:proofErr w:type="spellStart"/>
      <w:r w:rsidRPr="00F679F0">
        <w:t>uitg</w:t>
      </w:r>
      <w:proofErr w:type="spellEnd"/>
      <w:r w:rsidRPr="00F679F0">
        <w:t>.] [ICS: 91.100.15]</w:t>
      </w:r>
    </w:p>
    <w:p w14:paraId="0042CCDE" w14:textId="77777777" w:rsidR="00070127" w:rsidRPr="00070127" w:rsidRDefault="00070127" w:rsidP="00A42436">
      <w:pPr>
        <w:pStyle w:val="80"/>
        <w:rPr>
          <w:rStyle w:val="Merk"/>
          <w:lang w:val="nl-BE"/>
        </w:rPr>
      </w:pPr>
    </w:p>
    <w:p w14:paraId="27FFBEFA" w14:textId="77777777" w:rsidR="00070127" w:rsidRPr="00F679F0" w:rsidRDefault="00E100DB" w:rsidP="00070127">
      <w:pPr>
        <w:pStyle w:val="Lijn"/>
      </w:pPr>
      <w:r>
        <w:rPr>
          <w:noProof/>
        </w:rPr>
        <w:pict w14:anchorId="194E437B">
          <v:rect id="_x0000_i1025" alt="" style="width:453.6pt;height:.05pt;mso-width-percent:0;mso-height-percent:0;mso-width-percent:0;mso-height-percent:0" o:hralign="center" o:hrstd="t" o:hr="t" fillcolor="#aca899" stroked="f"/>
        </w:pict>
      </w:r>
    </w:p>
    <w:p w14:paraId="36A8C71E" w14:textId="2EEFAF35" w:rsidR="00A42436" w:rsidRPr="00E52C9A" w:rsidRDefault="00A42436" w:rsidP="00A42436">
      <w:pPr>
        <w:pStyle w:val="80"/>
        <w:rPr>
          <w:lang w:val="en-US"/>
        </w:rPr>
      </w:pPr>
      <w:proofErr w:type="spellStart"/>
      <w:r w:rsidRPr="00E52C9A">
        <w:rPr>
          <w:rStyle w:val="Merk"/>
          <w:lang w:val="en-US"/>
        </w:rPr>
        <w:t>Holonite</w:t>
      </w:r>
      <w:proofErr w:type="spellEnd"/>
      <w:r w:rsidRPr="00E52C9A">
        <w:rPr>
          <w:rStyle w:val="Merk"/>
          <w:lang w:val="en-US"/>
        </w:rPr>
        <w:t xml:space="preserve"> BV</w:t>
      </w:r>
    </w:p>
    <w:p w14:paraId="03EBA7F0" w14:textId="77777777" w:rsidR="00A42436" w:rsidRPr="00E52C9A" w:rsidRDefault="00A42436" w:rsidP="00A42436">
      <w:pPr>
        <w:pStyle w:val="80"/>
        <w:rPr>
          <w:lang w:val="en-US"/>
        </w:rPr>
      </w:pPr>
      <w:r w:rsidRPr="00E52C9A">
        <w:rPr>
          <w:lang w:val="en-US"/>
        </w:rPr>
        <w:lastRenderedPageBreak/>
        <w:t>Postbus 39</w:t>
      </w:r>
    </w:p>
    <w:p w14:paraId="02965418" w14:textId="77777777" w:rsidR="00A42436" w:rsidRPr="00E52C9A" w:rsidRDefault="00A42436" w:rsidP="00A42436">
      <w:pPr>
        <w:pStyle w:val="80"/>
        <w:rPr>
          <w:lang w:val="en-US"/>
        </w:rPr>
      </w:pPr>
      <w:r w:rsidRPr="00E52C9A">
        <w:rPr>
          <w:lang w:val="en-US"/>
        </w:rPr>
        <w:t xml:space="preserve">NL 4690 AA </w:t>
      </w:r>
      <w:proofErr w:type="spellStart"/>
      <w:r w:rsidRPr="00E52C9A">
        <w:rPr>
          <w:lang w:val="en-US"/>
        </w:rPr>
        <w:t>Tholen</w:t>
      </w:r>
      <w:proofErr w:type="spellEnd"/>
    </w:p>
    <w:p w14:paraId="5C24CF25" w14:textId="77777777" w:rsidR="00A42436" w:rsidRPr="00E52C9A" w:rsidRDefault="00A42436" w:rsidP="00A42436">
      <w:pPr>
        <w:pStyle w:val="80"/>
        <w:rPr>
          <w:lang w:val="en-US"/>
        </w:rPr>
      </w:pPr>
      <w:r w:rsidRPr="00E52C9A">
        <w:rPr>
          <w:lang w:val="en-US"/>
        </w:rPr>
        <w:t>Tel.: +31 166 601 300</w:t>
      </w:r>
    </w:p>
    <w:p w14:paraId="0B2BA1A7" w14:textId="77777777" w:rsidR="00A42436" w:rsidRPr="00E52C9A" w:rsidRDefault="00A42436" w:rsidP="00A42436">
      <w:pPr>
        <w:pStyle w:val="80"/>
        <w:rPr>
          <w:lang w:val="en-US"/>
        </w:rPr>
      </w:pPr>
      <w:r w:rsidRPr="00E52C9A">
        <w:rPr>
          <w:lang w:val="en-US"/>
        </w:rPr>
        <w:t>Fax: +31 166 603 558</w:t>
      </w:r>
    </w:p>
    <w:p w14:paraId="23E53AAB" w14:textId="77777777" w:rsidR="00A42436" w:rsidRPr="00E52C9A" w:rsidRDefault="00000000" w:rsidP="00A42436">
      <w:pPr>
        <w:pStyle w:val="80"/>
        <w:rPr>
          <w:lang w:val="en-US"/>
        </w:rPr>
      </w:pPr>
      <w:hyperlink r:id="rId19" w:history="1">
        <w:r w:rsidR="00A42436" w:rsidRPr="00E52C9A">
          <w:rPr>
            <w:rStyle w:val="Hyperlink"/>
            <w:bCs/>
            <w:shd w:val="clear" w:color="auto" w:fill="FFFFFF"/>
            <w:lang w:val="en-US"/>
          </w:rPr>
          <w:t>info@holonite.nl</w:t>
        </w:r>
      </w:hyperlink>
      <w:r w:rsidR="00A42436" w:rsidRPr="00E52C9A">
        <w:rPr>
          <w:lang w:val="en-US"/>
        </w:rPr>
        <w:br/>
      </w:r>
      <w:hyperlink r:id="rId20" w:history="1">
        <w:r w:rsidR="00A42436" w:rsidRPr="00E52C9A">
          <w:rPr>
            <w:rStyle w:val="Hyperlink"/>
            <w:bCs/>
            <w:shd w:val="clear" w:color="auto" w:fill="FFFFFF"/>
            <w:lang w:val="en-US"/>
          </w:rPr>
          <w:t>www.holonite.nl</w:t>
        </w:r>
      </w:hyperlink>
    </w:p>
    <w:sectPr w:rsidR="00A42436" w:rsidRPr="00E52C9A" w:rsidSect="007C7597">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6B2B" w14:textId="77777777" w:rsidR="00E100DB" w:rsidRDefault="00E100DB" w:rsidP="00B62CF6">
      <w:r>
        <w:separator/>
      </w:r>
    </w:p>
  </w:endnote>
  <w:endnote w:type="continuationSeparator" w:id="0">
    <w:p w14:paraId="2F7836B3" w14:textId="77777777" w:rsidR="00E100DB" w:rsidRDefault="00E100DB" w:rsidP="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9697" w14:textId="77777777" w:rsidR="008B0A85" w:rsidRDefault="008B0A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E560" w14:textId="77777777" w:rsidR="008220FD" w:rsidRDefault="00E100DB" w:rsidP="00B62CF6">
    <w:pPr>
      <w:pStyle w:val="Lijn"/>
      <w:rPr>
        <w:rFonts w:ascii="Arial" w:hAnsi="Arial" w:cs="Arial"/>
      </w:rPr>
    </w:pPr>
    <w:r>
      <w:rPr>
        <w:rFonts w:ascii="Arial" w:hAnsi="Arial" w:cs="Arial"/>
        <w:noProof/>
      </w:rPr>
      <w:pict w14:anchorId="518D424E">
        <v:rect id="_x0000_i1035" alt="" style="width:453.6pt;height:.05pt;mso-width-percent:0;mso-height-percent:0;mso-width-percent:0;mso-height-percent:0" o:hralign="center" o:hrstd="t" o:hr="t" fillcolor="#aca899" stroked="f"/>
      </w:pict>
    </w:r>
  </w:p>
  <w:p w14:paraId="20C971E0" w14:textId="50AEF4E1" w:rsidR="00E52C9A" w:rsidRDefault="00E52C9A" w:rsidP="00E52C9A">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DC487B">
      <w:rPr>
        <w:rFonts w:ascii="Arial" w:hAnsi="Arial" w:cs="Arial"/>
        <w:sz w:val="16"/>
        <w:lang w:val="en-US"/>
      </w:rPr>
      <w:t>2</w:t>
    </w:r>
    <w:r>
      <w:rPr>
        <w:rFonts w:ascii="Arial" w:hAnsi="Arial" w:cs="Arial"/>
        <w:sz w:val="16"/>
        <w:lang w:val="en-US"/>
      </w:rPr>
      <w:t>3</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5E2682">
      <w:rPr>
        <w:rFonts w:ascii="Arial" w:hAnsi="Arial" w:cs="Arial"/>
        <w:noProof/>
        <w:sz w:val="16"/>
      </w:rPr>
      <w:t>2023 03 21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5E2682">
      <w:rPr>
        <w:rFonts w:ascii="Arial" w:hAnsi="Arial" w:cs="Arial"/>
        <w:noProof/>
        <w:sz w:val="16"/>
      </w:rPr>
      <w:t>13:09</w:t>
    </w:r>
    <w:r>
      <w:rPr>
        <w:rFonts w:ascii="Arial" w:hAnsi="Arial" w:cs="Arial"/>
        <w:sz w:val="16"/>
      </w:rPr>
      <w:fldChar w:fldCharType="end"/>
    </w:r>
  </w:p>
  <w:p w14:paraId="6B226003" w14:textId="3092DF2D" w:rsidR="00E52C9A" w:rsidRDefault="00E52C9A" w:rsidP="00E52C9A">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Holonite</w:t>
    </w:r>
    <w:proofErr w:type="spellEnd"/>
    <w:r>
      <w:rPr>
        <w:rFonts w:ascii="Arial" w:hAnsi="Arial" w:cs="Arial"/>
        <w:sz w:val="16"/>
        <w:lang w:val="en-US"/>
      </w:rPr>
      <w:t xml:space="preserve"> </w:t>
    </w:r>
    <w:r w:rsidR="00DC487B">
      <w:rPr>
        <w:rFonts w:ascii="Arial" w:hAnsi="Arial" w:cs="Arial"/>
        <w:sz w:val="16"/>
        <w:lang w:val="en-US"/>
      </w:rPr>
      <w:t>–</w:t>
    </w:r>
    <w:r>
      <w:rPr>
        <w:rFonts w:ascii="Arial" w:hAnsi="Arial" w:cs="Arial"/>
        <w:sz w:val="16"/>
        <w:lang w:val="en-US"/>
      </w:rPr>
      <w:t xml:space="preserve"> 20</w:t>
    </w:r>
    <w:r w:rsidR="00DC487B">
      <w:rPr>
        <w:rFonts w:ascii="Arial" w:hAnsi="Arial" w:cs="Arial"/>
        <w:sz w:val="16"/>
        <w:lang w:val="en-US"/>
      </w:rPr>
      <w:t>23 v1</w:t>
    </w:r>
    <w:r w:rsidR="008B0A85">
      <w:rPr>
        <w:rFonts w:ascii="Arial" w:hAnsi="Arial" w:cs="Arial"/>
        <w:sz w:val="16"/>
        <w:lang w:val="en-US"/>
      </w:rPr>
      <w:t>b</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304F7C">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304F7C">
      <w:rPr>
        <w:rFonts w:ascii="Arial" w:hAnsi="Arial" w:cs="Arial"/>
        <w:noProof/>
        <w:sz w:val="16"/>
        <w:lang w:val="en-US"/>
      </w:rPr>
      <w:t>4</w:t>
    </w:r>
    <w:r>
      <w:rPr>
        <w:rFonts w:ascii="Arial" w:hAnsi="Arial" w:cs="Arial"/>
        <w:sz w:val="16"/>
      </w:rPr>
      <w:fldChar w:fldCharType="end"/>
    </w:r>
  </w:p>
  <w:p w14:paraId="20CA316D" w14:textId="77777777" w:rsidR="008220FD" w:rsidRDefault="008220FD" w:rsidP="00E52C9A">
    <w:pPr>
      <w:tabs>
        <w:tab w:val="center" w:pos="3969"/>
        <w:tab w:val="right" w:pos="8505"/>
      </w:tabs>
      <w:ind w:left="-851"/>
      <w:rPr>
        <w:rFonts w:ascii="Arial" w:hAnsi="Arial" w:cs="Arial"/>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D25B" w14:textId="77777777" w:rsidR="008B0A85" w:rsidRDefault="008B0A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3614" w14:textId="77777777" w:rsidR="00E100DB" w:rsidRDefault="00E100DB" w:rsidP="00B62CF6">
      <w:r>
        <w:separator/>
      </w:r>
    </w:p>
  </w:footnote>
  <w:footnote w:type="continuationSeparator" w:id="0">
    <w:p w14:paraId="11362F9C" w14:textId="77777777" w:rsidR="00E100DB" w:rsidRDefault="00E100DB" w:rsidP="00B6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0E81" w14:textId="77777777" w:rsidR="008B0A85" w:rsidRDefault="008B0A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DA69" w14:textId="77777777" w:rsidR="008B0A85" w:rsidRDefault="008B0A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D071" w14:textId="77777777" w:rsidR="008B0A85" w:rsidRDefault="008B0A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15646193">
    <w:abstractNumId w:val="9"/>
  </w:num>
  <w:num w:numId="2" w16cid:durableId="961114066">
    <w:abstractNumId w:val="6"/>
  </w:num>
  <w:num w:numId="3" w16cid:durableId="508525669">
    <w:abstractNumId w:val="10"/>
  </w:num>
  <w:num w:numId="4" w16cid:durableId="1899242460">
    <w:abstractNumId w:val="21"/>
  </w:num>
  <w:num w:numId="5" w16cid:durableId="1905681260">
    <w:abstractNumId w:val="11"/>
  </w:num>
  <w:num w:numId="6" w16cid:durableId="1980307380">
    <w:abstractNumId w:val="12"/>
  </w:num>
  <w:num w:numId="7" w16cid:durableId="462578440">
    <w:abstractNumId w:val="25"/>
  </w:num>
  <w:num w:numId="8" w16cid:durableId="1778938927">
    <w:abstractNumId w:val="15"/>
  </w:num>
  <w:num w:numId="9" w16cid:durableId="2087460103">
    <w:abstractNumId w:val="28"/>
  </w:num>
  <w:num w:numId="10" w16cid:durableId="1468203350">
    <w:abstractNumId w:val="22"/>
  </w:num>
  <w:num w:numId="11" w16cid:durableId="1625307888">
    <w:abstractNumId w:val="14"/>
  </w:num>
  <w:num w:numId="12" w16cid:durableId="1459295698">
    <w:abstractNumId w:val="20"/>
  </w:num>
  <w:num w:numId="13" w16cid:durableId="1127577661">
    <w:abstractNumId w:val="7"/>
  </w:num>
  <w:num w:numId="14" w16cid:durableId="60760782">
    <w:abstractNumId w:val="5"/>
  </w:num>
  <w:num w:numId="15" w16cid:durableId="1949655805">
    <w:abstractNumId w:val="4"/>
  </w:num>
  <w:num w:numId="16" w16cid:durableId="1531186930">
    <w:abstractNumId w:val="8"/>
  </w:num>
  <w:num w:numId="17" w16cid:durableId="522061290">
    <w:abstractNumId w:val="3"/>
  </w:num>
  <w:num w:numId="18" w16cid:durableId="2133085829">
    <w:abstractNumId w:val="2"/>
  </w:num>
  <w:num w:numId="19" w16cid:durableId="67192822">
    <w:abstractNumId w:val="1"/>
  </w:num>
  <w:num w:numId="20" w16cid:durableId="1561165666">
    <w:abstractNumId w:val="0"/>
  </w:num>
  <w:num w:numId="21" w16cid:durableId="692536512">
    <w:abstractNumId w:val="13"/>
  </w:num>
  <w:num w:numId="22" w16cid:durableId="1018313562">
    <w:abstractNumId w:val="24"/>
  </w:num>
  <w:num w:numId="23" w16cid:durableId="669412226">
    <w:abstractNumId w:val="26"/>
  </w:num>
  <w:num w:numId="24" w16cid:durableId="721289592">
    <w:abstractNumId w:val="23"/>
  </w:num>
  <w:num w:numId="25" w16cid:durableId="224220910">
    <w:abstractNumId w:val="29"/>
  </w:num>
  <w:num w:numId="26" w16cid:durableId="976303628">
    <w:abstractNumId w:val="18"/>
  </w:num>
  <w:num w:numId="27" w16cid:durableId="479732178">
    <w:abstractNumId w:val="27"/>
  </w:num>
  <w:num w:numId="28" w16cid:durableId="1047025113">
    <w:abstractNumId w:val="19"/>
  </w:num>
  <w:num w:numId="29" w16cid:durableId="1015231702">
    <w:abstractNumId w:val="35"/>
  </w:num>
  <w:num w:numId="30" w16cid:durableId="961232236">
    <w:abstractNumId w:val="31"/>
  </w:num>
  <w:num w:numId="31" w16cid:durableId="319626473">
    <w:abstractNumId w:val="34"/>
  </w:num>
  <w:num w:numId="32" w16cid:durableId="1003053055">
    <w:abstractNumId w:val="16"/>
  </w:num>
  <w:num w:numId="33" w16cid:durableId="1997223042">
    <w:abstractNumId w:val="17"/>
  </w:num>
  <w:num w:numId="34" w16cid:durableId="350491553">
    <w:abstractNumId w:val="32"/>
  </w:num>
  <w:num w:numId="35" w16cid:durableId="880673092">
    <w:abstractNumId w:val="30"/>
  </w:num>
  <w:num w:numId="36" w16cid:durableId="1152716541">
    <w:abstractNumId w:val="33"/>
  </w:num>
  <w:num w:numId="37" w16cid:durableId="105874820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A"/>
    <w:rsid w:val="000027B4"/>
    <w:rsid w:val="00005627"/>
    <w:rsid w:val="000137A5"/>
    <w:rsid w:val="000165D5"/>
    <w:rsid w:val="000210F1"/>
    <w:rsid w:val="00022061"/>
    <w:rsid w:val="00031C6A"/>
    <w:rsid w:val="00040E2A"/>
    <w:rsid w:val="00053E5E"/>
    <w:rsid w:val="000663D5"/>
    <w:rsid w:val="00070127"/>
    <w:rsid w:val="00071A0C"/>
    <w:rsid w:val="00073E72"/>
    <w:rsid w:val="000929BE"/>
    <w:rsid w:val="000A7B72"/>
    <w:rsid w:val="000C0D5B"/>
    <w:rsid w:val="000C1701"/>
    <w:rsid w:val="001004FB"/>
    <w:rsid w:val="00101090"/>
    <w:rsid w:val="0010182A"/>
    <w:rsid w:val="0012155B"/>
    <w:rsid w:val="0014032F"/>
    <w:rsid w:val="00154403"/>
    <w:rsid w:val="00165A0F"/>
    <w:rsid w:val="00184AB6"/>
    <w:rsid w:val="00187031"/>
    <w:rsid w:val="00187342"/>
    <w:rsid w:val="00187ABE"/>
    <w:rsid w:val="001948E0"/>
    <w:rsid w:val="001B59EB"/>
    <w:rsid w:val="001B7ACD"/>
    <w:rsid w:val="001D2E4D"/>
    <w:rsid w:val="001D6FDA"/>
    <w:rsid w:val="001E1E24"/>
    <w:rsid w:val="001E332A"/>
    <w:rsid w:val="001E49A2"/>
    <w:rsid w:val="001E7135"/>
    <w:rsid w:val="001F0458"/>
    <w:rsid w:val="001F3B9F"/>
    <w:rsid w:val="00202833"/>
    <w:rsid w:val="002229C6"/>
    <w:rsid w:val="00235AC0"/>
    <w:rsid w:val="00250046"/>
    <w:rsid w:val="00256124"/>
    <w:rsid w:val="002602E5"/>
    <w:rsid w:val="002A5641"/>
    <w:rsid w:val="002C2738"/>
    <w:rsid w:val="002E2940"/>
    <w:rsid w:val="00304F7C"/>
    <w:rsid w:val="003079D5"/>
    <w:rsid w:val="00307C2F"/>
    <w:rsid w:val="00313968"/>
    <w:rsid w:val="00315D7D"/>
    <w:rsid w:val="00316AA6"/>
    <w:rsid w:val="0032009B"/>
    <w:rsid w:val="00326514"/>
    <w:rsid w:val="003515FA"/>
    <w:rsid w:val="0035170A"/>
    <w:rsid w:val="003710B9"/>
    <w:rsid w:val="0038412E"/>
    <w:rsid w:val="00390DD2"/>
    <w:rsid w:val="003B483F"/>
    <w:rsid w:val="00403B99"/>
    <w:rsid w:val="0040525B"/>
    <w:rsid w:val="004151E6"/>
    <w:rsid w:val="004152D2"/>
    <w:rsid w:val="00416BC9"/>
    <w:rsid w:val="00421854"/>
    <w:rsid w:val="004231A4"/>
    <w:rsid w:val="00440DEF"/>
    <w:rsid w:val="00463581"/>
    <w:rsid w:val="004811F3"/>
    <w:rsid w:val="00484B64"/>
    <w:rsid w:val="004915EF"/>
    <w:rsid w:val="00506525"/>
    <w:rsid w:val="00521F68"/>
    <w:rsid w:val="005238EC"/>
    <w:rsid w:val="005305A0"/>
    <w:rsid w:val="0054353C"/>
    <w:rsid w:val="00543DB8"/>
    <w:rsid w:val="00545174"/>
    <w:rsid w:val="00547EE5"/>
    <w:rsid w:val="0055322C"/>
    <w:rsid w:val="005664C9"/>
    <w:rsid w:val="00573F29"/>
    <w:rsid w:val="005D55FB"/>
    <w:rsid w:val="005E15DE"/>
    <w:rsid w:val="005E2682"/>
    <w:rsid w:val="005E5E86"/>
    <w:rsid w:val="005F0F26"/>
    <w:rsid w:val="005F36F8"/>
    <w:rsid w:val="0063383A"/>
    <w:rsid w:val="00640670"/>
    <w:rsid w:val="006421A8"/>
    <w:rsid w:val="00670F21"/>
    <w:rsid w:val="0069475A"/>
    <w:rsid w:val="006B597A"/>
    <w:rsid w:val="006F2506"/>
    <w:rsid w:val="006F7ACC"/>
    <w:rsid w:val="00702C92"/>
    <w:rsid w:val="00710542"/>
    <w:rsid w:val="00723CF3"/>
    <w:rsid w:val="00761320"/>
    <w:rsid w:val="0077006C"/>
    <w:rsid w:val="0077220F"/>
    <w:rsid w:val="00787319"/>
    <w:rsid w:val="007949A3"/>
    <w:rsid w:val="007A66AC"/>
    <w:rsid w:val="007C7597"/>
    <w:rsid w:val="007E483B"/>
    <w:rsid w:val="00801A5E"/>
    <w:rsid w:val="008220FD"/>
    <w:rsid w:val="00825A1C"/>
    <w:rsid w:val="00826C65"/>
    <w:rsid w:val="00827800"/>
    <w:rsid w:val="00835AEE"/>
    <w:rsid w:val="00835EE2"/>
    <w:rsid w:val="0084520E"/>
    <w:rsid w:val="00847081"/>
    <w:rsid w:val="00870741"/>
    <w:rsid w:val="008B0A85"/>
    <w:rsid w:val="008D42BF"/>
    <w:rsid w:val="00932AAB"/>
    <w:rsid w:val="0094397B"/>
    <w:rsid w:val="009632AE"/>
    <w:rsid w:val="0097013D"/>
    <w:rsid w:val="00970A7B"/>
    <w:rsid w:val="00993F01"/>
    <w:rsid w:val="009A2FB9"/>
    <w:rsid w:val="009B6EA1"/>
    <w:rsid w:val="009C0966"/>
    <w:rsid w:val="009C581F"/>
    <w:rsid w:val="009E3627"/>
    <w:rsid w:val="009F0507"/>
    <w:rsid w:val="00A00F90"/>
    <w:rsid w:val="00A11596"/>
    <w:rsid w:val="00A42436"/>
    <w:rsid w:val="00A502DC"/>
    <w:rsid w:val="00A52332"/>
    <w:rsid w:val="00A72AFF"/>
    <w:rsid w:val="00A74432"/>
    <w:rsid w:val="00A9131E"/>
    <w:rsid w:val="00AB683B"/>
    <w:rsid w:val="00AF7E3E"/>
    <w:rsid w:val="00B05D45"/>
    <w:rsid w:val="00B1007E"/>
    <w:rsid w:val="00B10BBF"/>
    <w:rsid w:val="00B62B70"/>
    <w:rsid w:val="00B62CF6"/>
    <w:rsid w:val="00B7293B"/>
    <w:rsid w:val="00B8765A"/>
    <w:rsid w:val="00BC0AB8"/>
    <w:rsid w:val="00BD665F"/>
    <w:rsid w:val="00BE1704"/>
    <w:rsid w:val="00BE1F5E"/>
    <w:rsid w:val="00BF385E"/>
    <w:rsid w:val="00C00214"/>
    <w:rsid w:val="00C07BF8"/>
    <w:rsid w:val="00C2054A"/>
    <w:rsid w:val="00C269D5"/>
    <w:rsid w:val="00C30343"/>
    <w:rsid w:val="00C36B41"/>
    <w:rsid w:val="00C517B5"/>
    <w:rsid w:val="00C54B7A"/>
    <w:rsid w:val="00C56BCB"/>
    <w:rsid w:val="00C57D38"/>
    <w:rsid w:val="00C75170"/>
    <w:rsid w:val="00CD04D4"/>
    <w:rsid w:val="00CD6FC5"/>
    <w:rsid w:val="00CE0EE4"/>
    <w:rsid w:val="00CF7ACD"/>
    <w:rsid w:val="00D047BA"/>
    <w:rsid w:val="00D070E4"/>
    <w:rsid w:val="00D26EED"/>
    <w:rsid w:val="00D5381F"/>
    <w:rsid w:val="00D57081"/>
    <w:rsid w:val="00D66517"/>
    <w:rsid w:val="00D7040D"/>
    <w:rsid w:val="00D7584D"/>
    <w:rsid w:val="00D87902"/>
    <w:rsid w:val="00DA4BCB"/>
    <w:rsid w:val="00DA7799"/>
    <w:rsid w:val="00DA7D7E"/>
    <w:rsid w:val="00DC33E1"/>
    <w:rsid w:val="00DC487B"/>
    <w:rsid w:val="00DC5066"/>
    <w:rsid w:val="00DD4963"/>
    <w:rsid w:val="00DE3242"/>
    <w:rsid w:val="00DF13C4"/>
    <w:rsid w:val="00E100DB"/>
    <w:rsid w:val="00E138AE"/>
    <w:rsid w:val="00E44E1B"/>
    <w:rsid w:val="00E52C9A"/>
    <w:rsid w:val="00E81462"/>
    <w:rsid w:val="00E94428"/>
    <w:rsid w:val="00EC6FAC"/>
    <w:rsid w:val="00EF1110"/>
    <w:rsid w:val="00F2323A"/>
    <w:rsid w:val="00F35ACA"/>
    <w:rsid w:val="00F41661"/>
    <w:rsid w:val="00F463B6"/>
    <w:rsid w:val="00F506E6"/>
    <w:rsid w:val="00F65F11"/>
    <w:rsid w:val="00F679F0"/>
    <w:rsid w:val="00F7653E"/>
    <w:rsid w:val="00F934FC"/>
    <w:rsid w:val="00FC4CAB"/>
    <w:rsid w:val="00FE1F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17A9"/>
  <w15:chartTrackingRefBased/>
  <w15:docId w15:val="{F1BB2649-C34A-AB48-A691-C495A8BE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F7C"/>
    <w:pPr>
      <w:jc w:val="both"/>
    </w:pPr>
    <w:rPr>
      <w:rFonts w:ascii="Times New Roman" w:eastAsia="Times New Roman" w:hAnsi="Times New Roman"/>
    </w:rPr>
  </w:style>
  <w:style w:type="paragraph" w:styleId="Kop1">
    <w:name w:val="heading 1"/>
    <w:basedOn w:val="Standaard"/>
    <w:next w:val="Hoofdstuk"/>
    <w:link w:val="Kop1Char"/>
    <w:autoRedefine/>
    <w:qFormat/>
    <w:rsid w:val="00304F7C"/>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304F7C"/>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304F7C"/>
    <w:pPr>
      <w:outlineLvl w:val="2"/>
    </w:pPr>
    <w:rPr>
      <w:bCs/>
    </w:rPr>
  </w:style>
  <w:style w:type="paragraph" w:styleId="Kop4">
    <w:name w:val="heading 4"/>
    <w:basedOn w:val="Standaard"/>
    <w:next w:val="Standaard"/>
    <w:link w:val="Kop4Char"/>
    <w:autoRedefine/>
    <w:qFormat/>
    <w:rsid w:val="00304F7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04F7C"/>
    <w:pPr>
      <w:ind w:hanging="737"/>
      <w:jc w:val="left"/>
      <w:outlineLvl w:val="4"/>
    </w:pPr>
    <w:rPr>
      <w:b/>
      <w:bCs/>
      <w:color w:val="auto"/>
      <w:sz w:val="18"/>
      <w:lang w:val="en-US"/>
    </w:rPr>
  </w:style>
  <w:style w:type="paragraph" w:styleId="Kop6">
    <w:name w:val="heading 6"/>
    <w:basedOn w:val="Kop5"/>
    <w:next w:val="Standaard"/>
    <w:link w:val="Kop6Char"/>
    <w:qFormat/>
    <w:rsid w:val="00304F7C"/>
    <w:pPr>
      <w:spacing w:before="80"/>
      <w:outlineLvl w:val="5"/>
    </w:pPr>
    <w:rPr>
      <w:b w:val="0"/>
      <w:bCs w:val="0"/>
      <w:lang w:val="nl-NL"/>
    </w:rPr>
  </w:style>
  <w:style w:type="paragraph" w:styleId="Kop7">
    <w:name w:val="heading 7"/>
    <w:basedOn w:val="Kop6"/>
    <w:next w:val="Standaard"/>
    <w:link w:val="Kop7Char"/>
    <w:qFormat/>
    <w:rsid w:val="00304F7C"/>
    <w:pPr>
      <w:outlineLvl w:val="6"/>
    </w:pPr>
    <w:rPr>
      <w:i/>
    </w:rPr>
  </w:style>
  <w:style w:type="paragraph" w:styleId="Kop8">
    <w:name w:val="heading 8"/>
    <w:basedOn w:val="Standaard"/>
    <w:next w:val="Kop7"/>
    <w:link w:val="Kop8Char"/>
    <w:qFormat/>
    <w:rsid w:val="00304F7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04F7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04F7C"/>
    <w:rPr>
      <w:rFonts w:ascii="Arial" w:eastAsia="Times New Roman" w:hAnsi="Arial"/>
      <w:b/>
      <w:lang w:val="en-US" w:eastAsia="nl-NL"/>
    </w:rPr>
  </w:style>
  <w:style w:type="character" w:customStyle="1" w:styleId="Kop2Char">
    <w:name w:val="Kop 2 Char"/>
    <w:basedOn w:val="Standaardalinea-lettertype"/>
    <w:link w:val="Kop2"/>
    <w:rsid w:val="00040E2A"/>
    <w:rPr>
      <w:rFonts w:ascii="Arial" w:eastAsia="Times" w:hAnsi="Arial"/>
      <w:b/>
      <w:sz w:val="18"/>
      <w:lang w:val="nl-NL" w:eastAsia="nl-NL" w:bidi="ar-SA"/>
    </w:rPr>
  </w:style>
  <w:style w:type="character" w:customStyle="1" w:styleId="Kop3Char">
    <w:name w:val="Kop 3 Char"/>
    <w:basedOn w:val="Standaardalinea-lettertype"/>
    <w:link w:val="Kop3"/>
    <w:rsid w:val="00040E2A"/>
    <w:rPr>
      <w:rFonts w:ascii="Arial" w:eastAsia="Times" w:hAnsi="Arial"/>
      <w:b/>
      <w:bCs/>
      <w:sz w:val="18"/>
      <w:lang w:val="nl-NL" w:eastAsia="nl-NL"/>
    </w:rPr>
  </w:style>
  <w:style w:type="character" w:customStyle="1" w:styleId="Kop4Char">
    <w:name w:val="Kop 4 Char"/>
    <w:basedOn w:val="Standaardalinea-lettertype"/>
    <w:link w:val="Kop4"/>
    <w:rsid w:val="00304F7C"/>
    <w:rPr>
      <w:rFonts w:ascii="Arial" w:eastAsia="Times New Roman" w:hAnsi="Arial"/>
      <w:color w:val="0000FF"/>
      <w:sz w:val="16"/>
      <w:lang w:val="nl-NL" w:eastAsia="nl-NL"/>
    </w:rPr>
  </w:style>
  <w:style w:type="character" w:customStyle="1" w:styleId="Kop5Char">
    <w:name w:val="Kop 5 Char"/>
    <w:basedOn w:val="Standaardalinea-lettertype"/>
    <w:link w:val="Kop5"/>
    <w:rsid w:val="00304F7C"/>
    <w:rPr>
      <w:rFonts w:ascii="Arial" w:eastAsia="Times New Roman" w:hAnsi="Arial"/>
      <w:b/>
      <w:bCs/>
      <w:sz w:val="18"/>
      <w:lang w:val="en-US" w:eastAsia="nl-NL"/>
    </w:rPr>
  </w:style>
  <w:style w:type="character" w:customStyle="1" w:styleId="Kop6Char">
    <w:name w:val="Kop 6 Char"/>
    <w:basedOn w:val="Standaardalinea-lettertype"/>
    <w:link w:val="Kop6"/>
    <w:rsid w:val="00304F7C"/>
    <w:rPr>
      <w:rFonts w:ascii="Arial" w:eastAsia="Times New Roman" w:hAnsi="Arial"/>
      <w:sz w:val="18"/>
      <w:lang w:val="nl-NL" w:eastAsia="nl-NL"/>
    </w:rPr>
  </w:style>
  <w:style w:type="character" w:customStyle="1" w:styleId="Kop7Char">
    <w:name w:val="Kop 7 Char"/>
    <w:basedOn w:val="Kop6Char"/>
    <w:link w:val="Kop7"/>
    <w:rsid w:val="00304F7C"/>
    <w:rPr>
      <w:rFonts w:ascii="Arial" w:eastAsia="Times New Roman" w:hAnsi="Arial"/>
      <w:i/>
      <w:sz w:val="18"/>
      <w:lang w:val="nl-NL" w:eastAsia="nl-NL"/>
    </w:rPr>
  </w:style>
  <w:style w:type="character" w:customStyle="1" w:styleId="Kop8Char">
    <w:name w:val="Kop 8 Char"/>
    <w:basedOn w:val="Kop7Char"/>
    <w:link w:val="Kop8"/>
    <w:rsid w:val="00304F7C"/>
    <w:rPr>
      <w:rFonts w:ascii="Arial" w:eastAsia="Times New Roman" w:hAnsi="Arial"/>
      <w:i/>
      <w:iCs/>
      <w:sz w:val="18"/>
      <w:lang w:val="en-US" w:eastAsia="nl-NL"/>
    </w:rPr>
  </w:style>
  <w:style w:type="character" w:customStyle="1" w:styleId="Kop9Char">
    <w:name w:val="Kop 9 Char"/>
    <w:basedOn w:val="Standaardalinea-lettertype"/>
    <w:link w:val="Kop9"/>
    <w:rsid w:val="00304F7C"/>
    <w:rPr>
      <w:rFonts w:ascii="Arial" w:eastAsia="Times New Roman" w:hAnsi="Arial" w:cs="Arial"/>
      <w:i/>
      <w:color w:val="999999"/>
      <w:sz w:val="16"/>
      <w:szCs w:val="22"/>
      <w:lang w:val="en-US" w:eastAsia="nl-NL"/>
    </w:rPr>
  </w:style>
  <w:style w:type="paragraph" w:customStyle="1" w:styleId="Hoofdstuk">
    <w:name w:val="Hoofdstuk"/>
    <w:basedOn w:val="Standaard"/>
    <w:next w:val="Standaard"/>
    <w:autoRedefine/>
    <w:rsid w:val="00304F7C"/>
    <w:pPr>
      <w:tabs>
        <w:tab w:val="left" w:pos="567"/>
        <w:tab w:val="left" w:pos="1134"/>
        <w:tab w:val="left" w:pos="1701"/>
      </w:tabs>
      <w:ind w:left="-851"/>
      <w:outlineLvl w:val="0"/>
    </w:pPr>
    <w:rPr>
      <w:rFonts w:ascii="Arial" w:hAnsi="Arial"/>
      <w:b/>
      <w:color w:val="000000"/>
      <w:sz w:val="18"/>
    </w:rPr>
  </w:style>
  <w:style w:type="paragraph" w:customStyle="1" w:styleId="Deel">
    <w:name w:val="Deel"/>
    <w:basedOn w:val="Standaard"/>
    <w:autoRedefine/>
    <w:rsid w:val="00304F7C"/>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304F7C"/>
    <w:pPr>
      <w:outlineLvl w:val="1"/>
    </w:pPr>
    <w:rPr>
      <w:rFonts w:ascii="Helvetica" w:hAnsi="Helvetica"/>
      <w:b w:val="0"/>
      <w:color w:val="0000FF"/>
    </w:rPr>
  </w:style>
  <w:style w:type="paragraph" w:customStyle="1" w:styleId="SfbCode">
    <w:name w:val="Sfb_Code"/>
    <w:basedOn w:val="Standaard"/>
    <w:next w:val="Lijn"/>
    <w:link w:val="SfbCodeChar"/>
    <w:autoRedefine/>
    <w:rsid w:val="00304F7C"/>
    <w:pPr>
      <w:spacing w:before="20" w:after="40"/>
      <w:ind w:left="567"/>
    </w:pPr>
    <w:rPr>
      <w:rFonts w:ascii="Arial" w:eastAsia="Calibri" w:hAnsi="Arial" w:cs="Arial"/>
      <w:b/>
      <w:snapToGrid w:val="0"/>
      <w:color w:val="FF0000"/>
      <w:sz w:val="18"/>
      <w:szCs w:val="18"/>
    </w:rPr>
  </w:style>
  <w:style w:type="paragraph" w:customStyle="1" w:styleId="Lijn">
    <w:name w:val="Lijn"/>
    <w:basedOn w:val="Standaard"/>
    <w:link w:val="LijnChar"/>
    <w:autoRedefine/>
    <w:rsid w:val="00304F7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304F7C"/>
    <w:rPr>
      <w:rFonts w:ascii="Helvetica" w:eastAsia="Times New Roman" w:hAnsi="Helvetica"/>
      <w:color w:val="000000"/>
      <w:spacing w:val="-2"/>
      <w:sz w:val="16"/>
      <w:lang w:eastAsia="nl-NL"/>
    </w:rPr>
  </w:style>
  <w:style w:type="character" w:customStyle="1" w:styleId="SfbCodeChar">
    <w:name w:val="Sfb_Code Char"/>
    <w:basedOn w:val="Standaardalinea-lettertype"/>
    <w:link w:val="SfbCode"/>
    <w:rsid w:val="00304F7C"/>
    <w:rPr>
      <w:rFonts w:ascii="Arial" w:hAnsi="Arial" w:cs="Arial"/>
      <w:b/>
      <w:snapToGrid w:val="0"/>
      <w:color w:val="FF0000"/>
      <w:sz w:val="18"/>
      <w:szCs w:val="18"/>
      <w:lang w:eastAsia="nl-NL"/>
    </w:rPr>
  </w:style>
  <w:style w:type="character" w:customStyle="1" w:styleId="MeetChar">
    <w:name w:val="MeetChar"/>
    <w:basedOn w:val="Standaardalinea-lettertype"/>
    <w:rsid w:val="00304F7C"/>
    <w:rPr>
      <w:b/>
      <w:color w:val="008080"/>
    </w:rPr>
  </w:style>
  <w:style w:type="character" w:customStyle="1" w:styleId="OptieChar">
    <w:name w:val="OptieChar"/>
    <w:basedOn w:val="Standaardalinea-lettertype"/>
    <w:rsid w:val="00304F7C"/>
    <w:rPr>
      <w:color w:val="FF0000"/>
    </w:rPr>
  </w:style>
  <w:style w:type="character" w:customStyle="1" w:styleId="MerkChar">
    <w:name w:val="MerkChar"/>
    <w:basedOn w:val="Standaardalinea-lettertype"/>
    <w:rsid w:val="00304F7C"/>
    <w:rPr>
      <w:color w:val="FF6600"/>
    </w:rPr>
  </w:style>
  <w:style w:type="paragraph" w:customStyle="1" w:styleId="Merk2">
    <w:name w:val="Merk2"/>
    <w:basedOn w:val="Merk1"/>
    <w:rsid w:val="00304F7C"/>
    <w:pPr>
      <w:spacing w:before="60" w:after="60"/>
      <w:ind w:left="567" w:hanging="1418"/>
    </w:pPr>
    <w:rPr>
      <w:b w:val="0"/>
      <w:color w:val="0000FF"/>
    </w:rPr>
  </w:style>
  <w:style w:type="paragraph" w:customStyle="1" w:styleId="Merk1">
    <w:name w:val="Merk1"/>
    <w:basedOn w:val="Volgnr"/>
    <w:next w:val="Kop4"/>
    <w:link w:val="Merk1Char"/>
    <w:rsid w:val="00304F7C"/>
    <w:pPr>
      <w:spacing w:before="40" w:after="20"/>
    </w:pPr>
    <w:rPr>
      <w:b/>
      <w:color w:val="FF0000"/>
      <w:lang w:val="nl-BE"/>
    </w:rPr>
  </w:style>
  <w:style w:type="paragraph" w:customStyle="1" w:styleId="Volgnr">
    <w:name w:val="Volgnr"/>
    <w:basedOn w:val="Standaard"/>
    <w:next w:val="Standaard"/>
    <w:link w:val="VolgnrChar"/>
    <w:rsid w:val="00304F7C"/>
    <w:pPr>
      <w:ind w:left="-851"/>
      <w:outlineLvl w:val="3"/>
    </w:pPr>
    <w:rPr>
      <w:rFonts w:ascii="Arial" w:hAnsi="Arial"/>
      <w:color w:val="000000"/>
      <w:sz w:val="16"/>
      <w:lang w:val="nl"/>
    </w:rPr>
  </w:style>
  <w:style w:type="character" w:customStyle="1" w:styleId="VolgnrChar">
    <w:name w:val="Volgnr Char"/>
    <w:basedOn w:val="Kop4Char"/>
    <w:link w:val="Volgnr"/>
    <w:rsid w:val="00304F7C"/>
    <w:rPr>
      <w:rFonts w:ascii="Arial" w:eastAsia="Times New Roman" w:hAnsi="Arial"/>
      <w:color w:val="000000"/>
      <w:sz w:val="16"/>
      <w:lang w:val="nl" w:eastAsia="nl-NL"/>
    </w:rPr>
  </w:style>
  <w:style w:type="character" w:customStyle="1" w:styleId="Merk1Char">
    <w:name w:val="Merk1 Char"/>
    <w:basedOn w:val="VolgnrChar"/>
    <w:link w:val="Merk1"/>
    <w:rsid w:val="00304F7C"/>
    <w:rPr>
      <w:rFonts w:ascii="Arial" w:eastAsia="Times New Roman" w:hAnsi="Arial"/>
      <w:b/>
      <w:color w:val="FF0000"/>
      <w:sz w:val="16"/>
      <w:lang w:val="nl" w:eastAsia="nl-NL"/>
    </w:rPr>
  </w:style>
  <w:style w:type="character" w:styleId="Hyperlink">
    <w:name w:val="Hyperlink"/>
    <w:basedOn w:val="Standaardalinea-lettertype"/>
    <w:rsid w:val="00304F7C"/>
    <w:rPr>
      <w:color w:val="0000FF"/>
      <w:u w:val="single"/>
    </w:rPr>
  </w:style>
  <w:style w:type="character" w:customStyle="1" w:styleId="Post">
    <w:name w:val="Post"/>
    <w:basedOn w:val="Standaardalinea-lettertype"/>
    <w:rsid w:val="00304F7C"/>
    <w:rPr>
      <w:rFonts w:ascii="Arial" w:hAnsi="Arial" w:cs="Arial"/>
      <w:noProof/>
      <w:color w:val="0000FF"/>
      <w:sz w:val="16"/>
      <w:szCs w:val="16"/>
      <w:lang w:val="fr-FR"/>
    </w:rPr>
  </w:style>
  <w:style w:type="paragraph" w:customStyle="1" w:styleId="81">
    <w:name w:val="8.1"/>
    <w:basedOn w:val="Standaard"/>
    <w:link w:val="81Char"/>
    <w:rsid w:val="00304F7C"/>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304F7C"/>
    <w:rPr>
      <w:rFonts w:ascii="Arial" w:eastAsia="Times New Roman" w:hAnsi="Arial" w:cs="Arial"/>
      <w:sz w:val="18"/>
      <w:szCs w:val="18"/>
      <w:lang w:eastAsia="nl-NL"/>
    </w:rPr>
  </w:style>
  <w:style w:type="paragraph" w:customStyle="1" w:styleId="82">
    <w:name w:val="8.2"/>
    <w:basedOn w:val="81"/>
    <w:link w:val="82Char1"/>
    <w:rsid w:val="00304F7C"/>
    <w:pPr>
      <w:tabs>
        <w:tab w:val="clear" w:pos="851"/>
        <w:tab w:val="left" w:pos="1134"/>
      </w:tabs>
      <w:ind w:left="1135"/>
    </w:pPr>
  </w:style>
  <w:style w:type="character" w:customStyle="1" w:styleId="82Char1">
    <w:name w:val="8.2 Char1"/>
    <w:basedOn w:val="81Char"/>
    <w:link w:val="82"/>
    <w:rsid w:val="00304F7C"/>
    <w:rPr>
      <w:rFonts w:ascii="Arial" w:eastAsia="Times New Roman" w:hAnsi="Arial" w:cs="Arial"/>
      <w:sz w:val="18"/>
      <w:szCs w:val="18"/>
      <w:lang w:eastAsia="nl-NL"/>
    </w:rPr>
  </w:style>
  <w:style w:type="character" w:customStyle="1" w:styleId="Referentie">
    <w:name w:val="Referentie"/>
    <w:basedOn w:val="Standaardalinea-lettertype"/>
    <w:rsid w:val="00304F7C"/>
    <w:rPr>
      <w:color w:val="FF6600"/>
    </w:rPr>
  </w:style>
  <w:style w:type="character" w:customStyle="1" w:styleId="RevisieDatum">
    <w:name w:val="RevisieDatum"/>
    <w:basedOn w:val="Standaardalinea-lettertype"/>
    <w:rsid w:val="00304F7C"/>
    <w:rPr>
      <w:vanish/>
      <w:color w:val="auto"/>
    </w:rPr>
  </w:style>
  <w:style w:type="paragraph" w:customStyle="1" w:styleId="83Kenm">
    <w:name w:val="8.3 Kenm"/>
    <w:basedOn w:val="83"/>
    <w:link w:val="83KenmChar1"/>
    <w:autoRedefine/>
    <w:rsid w:val="00304F7C"/>
    <w:pPr>
      <w:tabs>
        <w:tab w:val="left" w:pos="4253"/>
      </w:tabs>
      <w:spacing w:before="80"/>
      <w:ind w:left="3969" w:hanging="2835"/>
      <w:jc w:val="left"/>
    </w:pPr>
    <w:rPr>
      <w:sz w:val="16"/>
      <w:lang w:val="nl-NL"/>
    </w:rPr>
  </w:style>
  <w:style w:type="character" w:customStyle="1" w:styleId="83KenmChar1">
    <w:name w:val="8.3 Kenm Char1"/>
    <w:basedOn w:val="Standaardalinea-lettertype"/>
    <w:link w:val="83Kenm"/>
    <w:rsid w:val="005E5E86"/>
    <w:rPr>
      <w:rFonts w:ascii="Arial" w:eastAsia="Times New Roman" w:hAnsi="Arial" w:cs="Arial"/>
      <w:sz w:val="16"/>
      <w:szCs w:val="18"/>
      <w:lang w:val="nl-NL" w:eastAsia="nl-NL"/>
    </w:rPr>
  </w:style>
  <w:style w:type="paragraph" w:customStyle="1" w:styleId="80">
    <w:name w:val="8.0"/>
    <w:basedOn w:val="Standaard"/>
    <w:link w:val="80Char"/>
    <w:autoRedefine/>
    <w:rsid w:val="00304F7C"/>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304F7C"/>
    <w:rPr>
      <w:rFonts w:ascii="Arial" w:eastAsia="Times New Roman" w:hAnsi="Arial" w:cs="Arial"/>
      <w:sz w:val="18"/>
      <w:szCs w:val="18"/>
      <w:lang w:eastAsia="nl-NL"/>
    </w:rPr>
  </w:style>
  <w:style w:type="paragraph" w:customStyle="1" w:styleId="83Normen">
    <w:name w:val="8.3 Normen"/>
    <w:basedOn w:val="83Kenm"/>
    <w:link w:val="83NormenChar"/>
    <w:rsid w:val="00304F7C"/>
    <w:pPr>
      <w:tabs>
        <w:tab w:val="clear" w:pos="4253"/>
      </w:tabs>
      <w:ind w:left="4082" w:hanging="113"/>
    </w:pPr>
    <w:rPr>
      <w:b/>
      <w:color w:val="008000"/>
    </w:rPr>
  </w:style>
  <w:style w:type="character" w:customStyle="1" w:styleId="83NormenChar">
    <w:name w:val="8.3 Normen Char"/>
    <w:basedOn w:val="Standaardalinea-lettertype"/>
    <w:link w:val="83Normen"/>
    <w:rsid w:val="00304F7C"/>
    <w:rPr>
      <w:rFonts w:ascii="Arial" w:eastAsia="Times New Roman" w:hAnsi="Arial" w:cs="Arial"/>
      <w:b/>
      <w:color w:val="008000"/>
      <w:sz w:val="16"/>
      <w:szCs w:val="18"/>
      <w:lang w:val="nl-NL" w:eastAsia="nl-NL"/>
    </w:rPr>
  </w:style>
  <w:style w:type="paragraph" w:customStyle="1" w:styleId="81link1">
    <w:name w:val="8.1 link1"/>
    <w:basedOn w:val="81"/>
    <w:rsid w:val="00304F7C"/>
    <w:pPr>
      <w:tabs>
        <w:tab w:val="left" w:pos="1560"/>
      </w:tabs>
    </w:pPr>
    <w:rPr>
      <w:color w:val="000000"/>
      <w:sz w:val="16"/>
      <w:lang w:eastAsia="en-US"/>
    </w:rPr>
  </w:style>
  <w:style w:type="paragraph" w:customStyle="1" w:styleId="82link2">
    <w:name w:val="8.2 link 2"/>
    <w:basedOn w:val="81link1"/>
    <w:rsid w:val="00304F7C"/>
    <w:pPr>
      <w:tabs>
        <w:tab w:val="clear" w:pos="851"/>
        <w:tab w:val="left" w:pos="1134"/>
        <w:tab w:val="left" w:pos="1843"/>
        <w:tab w:val="left" w:pos="2552"/>
      </w:tabs>
      <w:ind w:left="1135"/>
    </w:pPr>
    <w:rPr>
      <w:color w:val="auto"/>
    </w:rPr>
  </w:style>
  <w:style w:type="paragraph" w:customStyle="1" w:styleId="83KenmCursiefGrijs-50">
    <w:name w:val="8.3 Kenm + Cursief Grijs-50%"/>
    <w:basedOn w:val="83Kenm"/>
    <w:link w:val="83KenmCursiefGrijs-50Char"/>
    <w:rsid w:val="00304F7C"/>
    <w:rPr>
      <w:bCs/>
      <w:i/>
      <w:iCs/>
      <w:color w:val="808080"/>
    </w:rPr>
  </w:style>
  <w:style w:type="character" w:customStyle="1" w:styleId="83KenmCursiefGrijs-50Char">
    <w:name w:val="8.3 Kenm + Cursief Grijs-50% Char"/>
    <w:basedOn w:val="Standaardalinea-lettertype"/>
    <w:link w:val="83KenmCursiefGrijs-50"/>
    <w:rsid w:val="00304F7C"/>
    <w:rPr>
      <w:rFonts w:ascii="Arial" w:eastAsia="Times New Roman" w:hAnsi="Arial" w:cs="Arial"/>
      <w:bCs/>
      <w:i/>
      <w:iCs/>
      <w:color w:val="808080"/>
      <w:sz w:val="16"/>
      <w:szCs w:val="18"/>
      <w:lang w:val="nl-NL" w:eastAsia="nl-NL"/>
    </w:rPr>
  </w:style>
  <w:style w:type="paragraph" w:customStyle="1" w:styleId="Kop5Blauw">
    <w:name w:val="Kop 5 + Blauw"/>
    <w:basedOn w:val="Kop5"/>
    <w:link w:val="Kop5BlauwChar"/>
    <w:rsid w:val="00304F7C"/>
    <w:rPr>
      <w:color w:val="0000FF"/>
    </w:rPr>
  </w:style>
  <w:style w:type="character" w:customStyle="1" w:styleId="Kop5BlauwChar">
    <w:name w:val="Kop 5 + Blauw Char"/>
    <w:basedOn w:val="Kop5Char"/>
    <w:link w:val="Kop5Blauw"/>
    <w:rsid w:val="00304F7C"/>
    <w:rPr>
      <w:rFonts w:ascii="Arial" w:eastAsia="Times New Roman" w:hAnsi="Arial"/>
      <w:b/>
      <w:bCs/>
      <w:color w:val="0000FF"/>
      <w:sz w:val="18"/>
      <w:lang w:val="en-US" w:eastAsia="nl-NL"/>
    </w:rPr>
  </w:style>
  <w:style w:type="paragraph" w:styleId="Ballontekst">
    <w:name w:val="Balloon Text"/>
    <w:basedOn w:val="Standaard"/>
    <w:link w:val="BallontekstChar"/>
    <w:uiPriority w:val="99"/>
    <w:semiHidden/>
    <w:unhideWhenUsed/>
    <w:rsid w:val="00304F7C"/>
    <w:rPr>
      <w:rFonts w:ascii="Tahoma" w:hAnsi="Tahoma" w:cs="Tahoma"/>
      <w:sz w:val="16"/>
      <w:szCs w:val="16"/>
    </w:rPr>
  </w:style>
  <w:style w:type="character" w:customStyle="1" w:styleId="BallontekstChar">
    <w:name w:val="Ballontekst Char"/>
    <w:basedOn w:val="Standaardalinea-lettertype"/>
    <w:link w:val="Ballontekst"/>
    <w:uiPriority w:val="99"/>
    <w:semiHidden/>
    <w:rsid w:val="00304F7C"/>
    <w:rPr>
      <w:rFonts w:ascii="Tahoma" w:eastAsia="Times New Roman" w:hAnsi="Tahoma" w:cs="Tahoma"/>
      <w:sz w:val="16"/>
      <w:szCs w:val="16"/>
      <w:lang w:eastAsia="nl-NL"/>
    </w:rPr>
  </w:style>
  <w:style w:type="paragraph" w:customStyle="1" w:styleId="81Def">
    <w:name w:val="8.1 Def"/>
    <w:basedOn w:val="81"/>
    <w:rsid w:val="00304F7C"/>
    <w:rPr>
      <w:i/>
      <w:color w:val="808080"/>
      <w:sz w:val="16"/>
    </w:rPr>
  </w:style>
  <w:style w:type="paragraph" w:customStyle="1" w:styleId="83ProM">
    <w:name w:val="8.3 Pro M"/>
    <w:basedOn w:val="Standaard"/>
    <w:link w:val="83ProMChar"/>
    <w:autoRedefine/>
    <w:rsid w:val="00304F7C"/>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304F7C"/>
    <w:rPr>
      <w:rFonts w:ascii="Arial" w:eastAsia="Times New Roman" w:hAnsi="Arial"/>
      <w:i/>
      <w:color w:val="999999"/>
      <w:sz w:val="16"/>
      <w:lang w:val="en-US" w:eastAsia="nl-NL"/>
    </w:rPr>
  </w:style>
  <w:style w:type="paragraph" w:customStyle="1" w:styleId="81linkDeel">
    <w:name w:val="8.1 link Deel"/>
    <w:basedOn w:val="Standaard"/>
    <w:autoRedefine/>
    <w:rsid w:val="00304F7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04F7C"/>
    <w:pPr>
      <w:outlineLvl w:val="6"/>
    </w:pPr>
  </w:style>
  <w:style w:type="paragraph" w:customStyle="1" w:styleId="81linkLot">
    <w:name w:val="8.1 link Lot"/>
    <w:basedOn w:val="Standaard"/>
    <w:autoRedefine/>
    <w:rsid w:val="00304F7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04F7C"/>
    <w:pPr>
      <w:outlineLvl w:val="7"/>
    </w:pPr>
  </w:style>
  <w:style w:type="paragraph" w:customStyle="1" w:styleId="82link3">
    <w:name w:val="8.2 link 3"/>
    <w:basedOn w:val="82link2"/>
    <w:rsid w:val="00304F7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04F7C"/>
    <w:pPr>
      <w:ind w:firstLine="0"/>
      <w:outlineLvl w:val="8"/>
    </w:pPr>
    <w:rPr>
      <w:color w:val="800000"/>
    </w:rPr>
  </w:style>
  <w:style w:type="paragraph" w:customStyle="1" w:styleId="83">
    <w:name w:val="8.3"/>
    <w:basedOn w:val="82"/>
    <w:link w:val="83Char1"/>
    <w:rsid w:val="00304F7C"/>
    <w:pPr>
      <w:tabs>
        <w:tab w:val="clear" w:pos="1134"/>
        <w:tab w:val="left" w:pos="1418"/>
      </w:tabs>
      <w:ind w:left="1418"/>
    </w:pPr>
  </w:style>
  <w:style w:type="character" w:customStyle="1" w:styleId="83Char1">
    <w:name w:val="8.3 Char1"/>
    <w:basedOn w:val="82Char1"/>
    <w:link w:val="83"/>
    <w:rsid w:val="00304F7C"/>
    <w:rPr>
      <w:rFonts w:ascii="Arial" w:eastAsia="Times New Roman" w:hAnsi="Arial" w:cs="Arial"/>
      <w:sz w:val="18"/>
      <w:szCs w:val="18"/>
      <w:lang w:eastAsia="nl-NL"/>
    </w:rPr>
  </w:style>
  <w:style w:type="paragraph" w:customStyle="1" w:styleId="83ProM2">
    <w:name w:val="8.3 Pro M2"/>
    <w:basedOn w:val="83ProM"/>
    <w:rsid w:val="00304F7C"/>
    <w:pPr>
      <w:tabs>
        <w:tab w:val="clear" w:pos="1418"/>
        <w:tab w:val="left" w:pos="1701"/>
      </w:tabs>
      <w:ind w:left="1701"/>
    </w:pPr>
    <w:rPr>
      <w:snapToGrid w:val="0"/>
    </w:rPr>
  </w:style>
  <w:style w:type="paragraph" w:customStyle="1" w:styleId="83ProM3">
    <w:name w:val="8.3 Pro M3"/>
    <w:basedOn w:val="83ProM2"/>
    <w:rsid w:val="00304F7C"/>
    <w:pPr>
      <w:ind w:left="1985"/>
    </w:pPr>
    <w:rPr>
      <w:lang w:val="nl-NL"/>
    </w:rPr>
  </w:style>
  <w:style w:type="paragraph" w:customStyle="1" w:styleId="84">
    <w:name w:val="8.4"/>
    <w:basedOn w:val="83"/>
    <w:rsid w:val="00304F7C"/>
    <w:pPr>
      <w:tabs>
        <w:tab w:val="clear" w:pos="1418"/>
        <w:tab w:val="left" w:pos="1701"/>
      </w:tabs>
      <w:ind w:left="1702"/>
    </w:pPr>
  </w:style>
  <w:style w:type="paragraph" w:styleId="Documentstructuur">
    <w:name w:val="Document Map"/>
    <w:basedOn w:val="Standaard"/>
    <w:link w:val="DocumentstructuurChar"/>
    <w:semiHidden/>
    <w:rsid w:val="00304F7C"/>
    <w:pPr>
      <w:shd w:val="clear" w:color="auto" w:fill="000080"/>
    </w:pPr>
    <w:rPr>
      <w:rFonts w:ascii="Geneva" w:hAnsi="Geneva"/>
    </w:rPr>
  </w:style>
  <w:style w:type="character" w:customStyle="1" w:styleId="DocumentstructuurChar">
    <w:name w:val="Documentstructuur Char"/>
    <w:basedOn w:val="Standaardalinea-lettertype"/>
    <w:link w:val="Documentstructuur"/>
    <w:semiHidden/>
    <w:rsid w:val="007C7597"/>
    <w:rPr>
      <w:rFonts w:ascii="Geneva" w:eastAsia="Times New Roman" w:hAnsi="Geneva"/>
      <w:shd w:val="clear" w:color="auto" w:fill="000080"/>
      <w:lang w:eastAsia="nl-NL"/>
    </w:rPr>
  </w:style>
  <w:style w:type="paragraph" w:styleId="Eindnoottekst">
    <w:name w:val="endnote text"/>
    <w:basedOn w:val="Standaard"/>
    <w:link w:val="EindnoottekstChar"/>
    <w:semiHidden/>
    <w:rsid w:val="00304F7C"/>
  </w:style>
  <w:style w:type="character" w:customStyle="1" w:styleId="EindnoottekstChar">
    <w:name w:val="Eindnoottekst Char"/>
    <w:basedOn w:val="Standaardalinea-lettertype"/>
    <w:link w:val="Eindnoottekst"/>
    <w:semiHidden/>
    <w:rsid w:val="007C7597"/>
    <w:rPr>
      <w:rFonts w:ascii="Times New Roman" w:eastAsia="Times New Roman" w:hAnsi="Times New Roman"/>
      <w:lang w:eastAsia="nl-NL"/>
    </w:rPr>
  </w:style>
  <w:style w:type="character" w:styleId="GevolgdeHyperlink">
    <w:name w:val="FollowedHyperlink"/>
    <w:basedOn w:val="Standaardalinea-lettertype"/>
    <w:rsid w:val="00304F7C"/>
    <w:rPr>
      <w:color w:val="800080"/>
      <w:u w:val="single"/>
    </w:rPr>
  </w:style>
  <w:style w:type="paragraph" w:styleId="Inhopg1">
    <w:name w:val="toc 1"/>
    <w:basedOn w:val="Standaard"/>
    <w:next w:val="Standaard"/>
    <w:rsid w:val="00304F7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304F7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304F7C"/>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304F7C"/>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304F7C"/>
    <w:rPr>
      <w:rFonts w:ascii="Times New Roman" w:eastAsia="Times New Roman" w:hAnsi="Times New Roman"/>
      <w:noProof/>
      <w:sz w:val="16"/>
      <w:szCs w:val="24"/>
      <w:lang w:val="nl-NL" w:eastAsia="nl-NL"/>
    </w:rPr>
  </w:style>
  <w:style w:type="paragraph" w:styleId="Inhopg5">
    <w:name w:val="toc 5"/>
    <w:basedOn w:val="Standaard"/>
    <w:next w:val="Standaard"/>
    <w:rsid w:val="00304F7C"/>
    <w:pPr>
      <w:tabs>
        <w:tab w:val="right" w:leader="dot" w:pos="8505"/>
      </w:tabs>
      <w:ind w:left="960"/>
    </w:pPr>
    <w:rPr>
      <w:sz w:val="16"/>
    </w:rPr>
  </w:style>
  <w:style w:type="paragraph" w:styleId="Inhopg6">
    <w:name w:val="toc 6"/>
    <w:basedOn w:val="Standaard"/>
    <w:next w:val="Standaard"/>
    <w:autoRedefine/>
    <w:semiHidden/>
    <w:rsid w:val="00304F7C"/>
    <w:pPr>
      <w:ind w:left="1200"/>
    </w:pPr>
    <w:rPr>
      <w:sz w:val="16"/>
    </w:rPr>
  </w:style>
  <w:style w:type="paragraph" w:styleId="Inhopg7">
    <w:name w:val="toc 7"/>
    <w:basedOn w:val="Standaard"/>
    <w:next w:val="Standaard"/>
    <w:autoRedefine/>
    <w:semiHidden/>
    <w:rsid w:val="00304F7C"/>
    <w:pPr>
      <w:ind w:left="1440"/>
    </w:pPr>
  </w:style>
  <w:style w:type="paragraph" w:styleId="Inhopg8">
    <w:name w:val="toc 8"/>
    <w:basedOn w:val="Standaard"/>
    <w:next w:val="Standaard"/>
    <w:autoRedefine/>
    <w:semiHidden/>
    <w:rsid w:val="00304F7C"/>
    <w:pPr>
      <w:ind w:left="1680"/>
    </w:pPr>
  </w:style>
  <w:style w:type="paragraph" w:styleId="Inhopg9">
    <w:name w:val="toc 9"/>
    <w:basedOn w:val="Standaard"/>
    <w:next w:val="Standaard"/>
    <w:semiHidden/>
    <w:rsid w:val="00304F7C"/>
    <w:pPr>
      <w:tabs>
        <w:tab w:val="left" w:pos="851"/>
        <w:tab w:val="left" w:pos="7371"/>
        <w:tab w:val="left" w:pos="7938"/>
        <w:tab w:val="right" w:leader="dot" w:pos="9639"/>
      </w:tabs>
    </w:pPr>
    <w:rPr>
      <w:sz w:val="16"/>
    </w:rPr>
  </w:style>
  <w:style w:type="paragraph" w:customStyle="1" w:styleId="Link">
    <w:name w:val="Link"/>
    <w:autoRedefine/>
    <w:rsid w:val="00304F7C"/>
    <w:pPr>
      <w:ind w:left="-851"/>
    </w:pPr>
    <w:rPr>
      <w:rFonts w:ascii="Arial" w:eastAsia="Times New Roman" w:hAnsi="Arial" w:cs="Arial"/>
      <w:bCs/>
      <w:color w:val="0000FF"/>
      <w:sz w:val="18"/>
      <w:szCs w:val="24"/>
      <w:lang w:val="nl-NL"/>
    </w:rPr>
  </w:style>
  <w:style w:type="character" w:customStyle="1" w:styleId="Merk">
    <w:name w:val="Merk"/>
    <w:basedOn w:val="Standaardalinea-lettertype"/>
    <w:rsid w:val="00304F7C"/>
    <w:rPr>
      <w:rFonts w:ascii="Helvetica" w:hAnsi="Helvetica"/>
      <w:b/>
      <w:noProof w:val="0"/>
      <w:color w:val="FF0000"/>
      <w:lang w:val="nl-NL"/>
    </w:rPr>
  </w:style>
  <w:style w:type="paragraph" w:customStyle="1" w:styleId="FACULT">
    <w:name w:val="FACULT"/>
    <w:basedOn w:val="Standaard"/>
    <w:next w:val="Standaard"/>
    <w:rsid w:val="00304F7C"/>
    <w:rPr>
      <w:color w:val="0000FF"/>
    </w:rPr>
  </w:style>
  <w:style w:type="paragraph" w:customStyle="1" w:styleId="Zieook">
    <w:name w:val="Zie ook"/>
    <w:basedOn w:val="Standaard"/>
    <w:rsid w:val="00304F7C"/>
    <w:rPr>
      <w:rFonts w:ascii="Arial" w:hAnsi="Arial"/>
      <w:b/>
      <w:sz w:val="16"/>
    </w:rPr>
  </w:style>
  <w:style w:type="character" w:customStyle="1" w:styleId="Verdana6ptVet">
    <w:name w:val="Verdana 6 pt Vet"/>
    <w:basedOn w:val="Standaardalinea-lettertype"/>
    <w:semiHidden/>
    <w:rsid w:val="00304F7C"/>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304F7C"/>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304F7C"/>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04F7C"/>
    <w:pPr>
      <w:spacing w:line="168" w:lineRule="atLeast"/>
    </w:pPr>
    <w:rPr>
      <w:rFonts w:ascii="Verdana" w:hAnsi="Verdana"/>
      <w:color w:val="000000"/>
      <w:sz w:val="16"/>
      <w:szCs w:val="12"/>
    </w:rPr>
  </w:style>
  <w:style w:type="paragraph" w:customStyle="1" w:styleId="Verdana6pt">
    <w:name w:val="Verdana 6 pt"/>
    <w:basedOn w:val="Standaard"/>
    <w:semiHidden/>
    <w:rsid w:val="00304F7C"/>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304F7C"/>
    <w:pPr>
      <w:ind w:left="-851"/>
    </w:pPr>
    <w:rPr>
      <w:rFonts w:ascii="Arial" w:hAnsi="Arial"/>
      <w:b/>
      <w:color w:val="FF0000"/>
    </w:rPr>
  </w:style>
  <w:style w:type="paragraph" w:styleId="Koptekst">
    <w:name w:val="header"/>
    <w:basedOn w:val="Standaard"/>
    <w:link w:val="KoptekstChar"/>
    <w:rsid w:val="00304F7C"/>
    <w:pPr>
      <w:tabs>
        <w:tab w:val="center" w:pos="4536"/>
        <w:tab w:val="right" w:pos="9072"/>
      </w:tabs>
    </w:pPr>
  </w:style>
  <w:style w:type="character" w:customStyle="1" w:styleId="KoptekstChar">
    <w:name w:val="Koptekst Char"/>
    <w:basedOn w:val="Standaardalinea-lettertype"/>
    <w:link w:val="Koptekst"/>
    <w:rsid w:val="007C7597"/>
    <w:rPr>
      <w:rFonts w:ascii="Times New Roman" w:eastAsia="Times New Roman" w:hAnsi="Times New Roman"/>
      <w:lang w:eastAsia="nl-NL"/>
    </w:rPr>
  </w:style>
  <w:style w:type="paragraph" w:customStyle="1" w:styleId="FACULT-1">
    <w:name w:val="FACULT  -1"/>
    <w:basedOn w:val="FACULT"/>
    <w:rsid w:val="00304F7C"/>
    <w:pPr>
      <w:ind w:left="851"/>
    </w:pPr>
  </w:style>
  <w:style w:type="paragraph" w:customStyle="1" w:styleId="FACULT-2">
    <w:name w:val="FACULT  -2"/>
    <w:basedOn w:val="Standaard"/>
    <w:rsid w:val="00304F7C"/>
    <w:pPr>
      <w:ind w:left="1701"/>
    </w:pPr>
    <w:rPr>
      <w:color w:val="0000FF"/>
    </w:rPr>
  </w:style>
  <w:style w:type="character" w:customStyle="1" w:styleId="FacultChar">
    <w:name w:val="FacultChar"/>
    <w:basedOn w:val="Standaardalinea-lettertype"/>
    <w:rsid w:val="00304F7C"/>
    <w:rPr>
      <w:color w:val="0000FF"/>
    </w:rPr>
  </w:style>
  <w:style w:type="paragraph" w:customStyle="1" w:styleId="MerkPar">
    <w:name w:val="MerkPar"/>
    <w:basedOn w:val="Standaard"/>
    <w:rsid w:val="00304F7C"/>
    <w:rPr>
      <w:color w:val="FF6600"/>
    </w:rPr>
  </w:style>
  <w:style w:type="paragraph" w:customStyle="1" w:styleId="Meting">
    <w:name w:val="Meting"/>
    <w:basedOn w:val="Standaard"/>
    <w:rsid w:val="00304F7C"/>
    <w:pPr>
      <w:ind w:left="1418" w:hanging="1418"/>
    </w:pPr>
  </w:style>
  <w:style w:type="paragraph" w:customStyle="1" w:styleId="Nota">
    <w:name w:val="Nota"/>
    <w:basedOn w:val="Standaard"/>
    <w:rsid w:val="00304F7C"/>
    <w:rPr>
      <w:spacing w:val="-3"/>
      <w:lang w:val="en-US"/>
    </w:rPr>
  </w:style>
  <w:style w:type="paragraph" w:customStyle="1" w:styleId="OFWEL">
    <w:name w:val="OFWEL"/>
    <w:basedOn w:val="Standaard"/>
    <w:next w:val="Standaard"/>
    <w:rsid w:val="00304F7C"/>
    <w:pPr>
      <w:jc w:val="left"/>
    </w:pPr>
    <w:rPr>
      <w:color w:val="008080"/>
    </w:rPr>
  </w:style>
  <w:style w:type="paragraph" w:customStyle="1" w:styleId="OFWEL-1">
    <w:name w:val="OFWEL -1"/>
    <w:basedOn w:val="OFWEL"/>
    <w:rsid w:val="00304F7C"/>
    <w:pPr>
      <w:ind w:left="851"/>
    </w:pPr>
    <w:rPr>
      <w:spacing w:val="-3"/>
    </w:rPr>
  </w:style>
  <w:style w:type="paragraph" w:customStyle="1" w:styleId="OFWEL-2">
    <w:name w:val="OFWEL -2"/>
    <w:basedOn w:val="OFWEL-1"/>
    <w:rsid w:val="00304F7C"/>
    <w:pPr>
      <w:ind w:left="1701"/>
    </w:pPr>
  </w:style>
  <w:style w:type="paragraph" w:customStyle="1" w:styleId="OFWEL-3">
    <w:name w:val="OFWEL -3"/>
    <w:basedOn w:val="OFWEL-2"/>
    <w:rsid w:val="00304F7C"/>
    <w:pPr>
      <w:ind w:left="2552"/>
    </w:pPr>
  </w:style>
  <w:style w:type="character" w:customStyle="1" w:styleId="OfwelChar">
    <w:name w:val="OfwelChar"/>
    <w:basedOn w:val="Standaardalinea-lettertype"/>
    <w:rsid w:val="00304F7C"/>
    <w:rPr>
      <w:color w:val="008080"/>
      <w:lang w:val="nl-BE"/>
    </w:rPr>
  </w:style>
  <w:style w:type="paragraph" w:customStyle="1" w:styleId="Project">
    <w:name w:val="Project"/>
    <w:basedOn w:val="Standaard"/>
    <w:rsid w:val="00304F7C"/>
    <w:pPr>
      <w:suppressAutoHyphens/>
    </w:pPr>
    <w:rPr>
      <w:color w:val="800080"/>
      <w:spacing w:val="-3"/>
    </w:rPr>
  </w:style>
  <w:style w:type="character" w:customStyle="1" w:styleId="Revisie1">
    <w:name w:val="Revisie1"/>
    <w:basedOn w:val="Standaardalinea-lettertype"/>
    <w:rsid w:val="00304F7C"/>
    <w:rPr>
      <w:color w:val="008080"/>
    </w:rPr>
  </w:style>
  <w:style w:type="paragraph" w:styleId="Standaardinspringing">
    <w:name w:val="Normal Indent"/>
    <w:basedOn w:val="Standaard"/>
    <w:semiHidden/>
    <w:rsid w:val="00304F7C"/>
    <w:pPr>
      <w:ind w:left="1418"/>
    </w:pPr>
  </w:style>
  <w:style w:type="paragraph" w:styleId="Voettekst">
    <w:name w:val="footer"/>
    <w:basedOn w:val="Standaard"/>
    <w:link w:val="VoettekstChar"/>
    <w:rsid w:val="00304F7C"/>
    <w:pPr>
      <w:tabs>
        <w:tab w:val="center" w:pos="4819"/>
        <w:tab w:val="right" w:pos="9071"/>
      </w:tabs>
    </w:pPr>
  </w:style>
  <w:style w:type="character" w:customStyle="1" w:styleId="VoettekstChar">
    <w:name w:val="Voettekst Char"/>
    <w:basedOn w:val="Standaardalinea-lettertype"/>
    <w:link w:val="Voettekst"/>
    <w:rsid w:val="007C7597"/>
    <w:rPr>
      <w:rFonts w:ascii="Times New Roman" w:eastAsia="Times New Roman" w:hAnsi="Times New Roman"/>
      <w:lang w:eastAsia="nl-NL"/>
    </w:rPr>
  </w:style>
  <w:style w:type="paragraph" w:customStyle="1" w:styleId="Verdana8ptVetZwartCentrerenRegelafstandMinimaal">
    <w:name w:val="Verdana 8 pt Vet Zwart Centreren Regelafstand:  Minimaal..."/>
    <w:basedOn w:val="Standaard"/>
    <w:semiHidden/>
    <w:rsid w:val="00304F7C"/>
    <w:pPr>
      <w:spacing w:line="168" w:lineRule="atLeast"/>
      <w:jc w:val="center"/>
    </w:pPr>
    <w:rPr>
      <w:rFonts w:ascii="Verdana" w:hAnsi="Verdana"/>
      <w:b/>
      <w:bCs/>
      <w:color w:val="000000"/>
      <w:sz w:val="16"/>
    </w:rPr>
  </w:style>
  <w:style w:type="paragraph" w:customStyle="1" w:styleId="Kop4Rood">
    <w:name w:val="Kop 4 + Rood"/>
    <w:basedOn w:val="Kop4"/>
    <w:link w:val="Kop4RoodChar"/>
    <w:rsid w:val="00304F7C"/>
    <w:rPr>
      <w:bCs/>
      <w:color w:val="FF0000"/>
    </w:rPr>
  </w:style>
  <w:style w:type="character" w:customStyle="1" w:styleId="Kop4RoodChar">
    <w:name w:val="Kop 4 + Rood Char"/>
    <w:basedOn w:val="Kop4Char"/>
    <w:link w:val="Kop4Rood"/>
    <w:rsid w:val="00304F7C"/>
    <w:rPr>
      <w:rFonts w:ascii="Arial" w:eastAsia="Times New Roman" w:hAnsi="Arial"/>
      <w:bCs/>
      <w:color w:val="FF0000"/>
      <w:sz w:val="16"/>
      <w:lang w:val="nl-NL" w:eastAsia="nl-NL"/>
    </w:rPr>
  </w:style>
  <w:style w:type="paragraph" w:customStyle="1" w:styleId="SfBCode0">
    <w:name w:val="SfB_Code"/>
    <w:basedOn w:val="Standaard"/>
    <w:rsid w:val="0030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n.nl/web/Normshop/Norm/NENEN-1011992-en.htm" TargetMode="External"/><Relationship Id="rId18" Type="http://schemas.openxmlformats.org/officeDocument/2006/relationships/hyperlink" Target="http://shop.nbn.be/Search/SearchResults.aspx?a=&amp;b=&amp;c=&amp;d=1925&amp;e=&amp;f=&amp;g=1&amp;h=0&amp;i=&amp;j=docnr&amp;UIc=nl&amp;k=0&amp;y=&amp;m="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en.nl/web/Normshop/Norm/NEN-28741982-nl.htm" TargetMode="External"/><Relationship Id="rId17" Type="http://schemas.openxmlformats.org/officeDocument/2006/relationships/hyperlink" Target="http://shop.nbn.be/Search/SearchResults.aspx?a=&amp;b=&amp;c=&amp;d=10545&amp;e=&amp;f=&amp;g=1&amp;h=0&amp;i=&amp;j=docnr&amp;UIc=nl&amp;k=0&amp;y=&amp;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hop.nbn.be/Search/SearchResults.aspx?a=&amp;b=&amp;c=&amp;d=12372&amp;e=&amp;f=&amp;g=1&amp;h=0&amp;i=&amp;j=docnr&amp;UIc=nl&amp;k=0&amp;y=&amp;m=" TargetMode="External"/><Relationship Id="rId20" Type="http://schemas.openxmlformats.org/officeDocument/2006/relationships/hyperlink" Target="http://www.holonite.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hop.nbn.be/Search/SearchResults.aspx?a=1926&amp;UIc=nl&amp;j=docnr&amp;k=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info@holonite.n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nen.nl/web/Normshop/Norm/NEN-28731982A11999-nl.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121F0-46F9-4673-BC5E-3666B1F65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04115-2C98-4381-B800-F71D871A6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16</TotalTime>
  <Pages>5</Pages>
  <Words>1477</Words>
  <Characters>8124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Gevelplinten, composietsteen</vt:lpstr>
    </vt:vector>
  </TitlesOfParts>
  <Manager>Redactie CBS</Manager>
  <Company>Cobosystems NV</Company>
  <LinksUpToDate>false</LinksUpToDate>
  <CharactersWithSpaces>9582</CharactersWithSpaces>
  <SharedDoc>false</SharedDoc>
  <HLinks>
    <vt:vector size="66" baseType="variant">
      <vt:variant>
        <vt:i4>7798834</vt:i4>
      </vt:variant>
      <vt:variant>
        <vt:i4>36</vt:i4>
      </vt:variant>
      <vt:variant>
        <vt:i4>0</vt:i4>
      </vt:variant>
      <vt:variant>
        <vt:i4>5</vt:i4>
      </vt:variant>
      <vt:variant>
        <vt:lpwstr>http://www.holonite.nl/</vt:lpwstr>
      </vt:variant>
      <vt:variant>
        <vt:lpwstr/>
      </vt:variant>
      <vt:variant>
        <vt:i4>5177467</vt:i4>
      </vt:variant>
      <vt:variant>
        <vt:i4>33</vt:i4>
      </vt:variant>
      <vt:variant>
        <vt:i4>0</vt:i4>
      </vt:variant>
      <vt:variant>
        <vt:i4>5</vt:i4>
      </vt:variant>
      <vt:variant>
        <vt:lpwstr>mailto:info@holonite.nl</vt:lpwstr>
      </vt:variant>
      <vt:variant>
        <vt:lpwstr/>
      </vt:variant>
      <vt:variant>
        <vt:i4>2424933</vt:i4>
      </vt:variant>
      <vt:variant>
        <vt:i4>27</vt:i4>
      </vt:variant>
      <vt:variant>
        <vt:i4>0</vt:i4>
      </vt:variant>
      <vt:variant>
        <vt:i4>5</vt:i4>
      </vt:variant>
      <vt:variant>
        <vt:lpwstr>http://www.cobosystems.be/Assets/docs/5649.pdf</vt:lpwstr>
      </vt:variant>
      <vt:variant>
        <vt:lpwstr/>
      </vt:variant>
      <vt:variant>
        <vt:i4>4456451</vt:i4>
      </vt:variant>
      <vt:variant>
        <vt:i4>24</vt:i4>
      </vt:variant>
      <vt:variant>
        <vt:i4>0</vt:i4>
      </vt:variant>
      <vt:variant>
        <vt:i4>5</vt:i4>
      </vt:variant>
      <vt:variant>
        <vt:lpwstr>http://www.nen.nl/web/Normshop/Norm/NEN-28731982A11999-nl.htm</vt:lpwstr>
      </vt:variant>
      <vt:variant>
        <vt:lpwstr/>
      </vt:variant>
      <vt:variant>
        <vt:i4>5898261</vt:i4>
      </vt:variant>
      <vt:variant>
        <vt:i4>21</vt:i4>
      </vt:variant>
      <vt:variant>
        <vt:i4>0</vt:i4>
      </vt:variant>
      <vt:variant>
        <vt:i4>5</vt:i4>
      </vt:variant>
      <vt:variant>
        <vt:lpwstr>http://www.nen.nl/web/Normshop/Norm/NENEN-1011992-en.htm</vt:lpwstr>
      </vt:variant>
      <vt:variant>
        <vt:lpwstr/>
      </vt:variant>
      <vt:variant>
        <vt:i4>7471210</vt:i4>
      </vt:variant>
      <vt:variant>
        <vt:i4>18</vt:i4>
      </vt:variant>
      <vt:variant>
        <vt:i4>0</vt:i4>
      </vt:variant>
      <vt:variant>
        <vt:i4>5</vt:i4>
      </vt:variant>
      <vt:variant>
        <vt:lpwstr>http://www.nen.nl/web/Normshop/Norm/NEN-28741982-nl.htm</vt:lpwstr>
      </vt:variant>
      <vt:variant>
        <vt:lpwstr/>
      </vt:variant>
      <vt:variant>
        <vt:i4>1179732</vt:i4>
      </vt:variant>
      <vt:variant>
        <vt:i4>15</vt:i4>
      </vt:variant>
      <vt:variant>
        <vt:i4>0</vt:i4>
      </vt:variant>
      <vt:variant>
        <vt:i4>5</vt:i4>
      </vt:variant>
      <vt:variant>
        <vt:lpwstr>http://shop.nbn.be/Search/SearchResults.aspx?a=&amp;b=&amp;c=&amp;d=1925&amp;e=&amp;f=&amp;g=1&amp;h=0&amp;i=&amp;j=docnr&amp;UIc=nl&amp;k=0&amp;y=&amp;m=</vt:lpwstr>
      </vt:variant>
      <vt:variant>
        <vt:lpwstr>details</vt:lpwstr>
      </vt:variant>
      <vt:variant>
        <vt:i4>5373971</vt:i4>
      </vt:variant>
      <vt:variant>
        <vt:i4>12</vt:i4>
      </vt:variant>
      <vt:variant>
        <vt:i4>0</vt:i4>
      </vt:variant>
      <vt:variant>
        <vt:i4>5</vt:i4>
      </vt:variant>
      <vt:variant>
        <vt:lpwstr>http://shop.nbn.be/Search/SearchResults.aspx?a=&amp;b=&amp;c=&amp;d=10545&amp;e=&amp;f=&amp;g=1&amp;h=0&amp;i=&amp;j=docnr&amp;UIc=nl&amp;k=0&amp;y=&amp;m=</vt:lpwstr>
      </vt:variant>
      <vt:variant>
        <vt:lpwstr>details</vt:lpwstr>
      </vt:variant>
      <vt:variant>
        <vt:i4>5439506</vt:i4>
      </vt:variant>
      <vt:variant>
        <vt:i4>9</vt:i4>
      </vt:variant>
      <vt:variant>
        <vt:i4>0</vt:i4>
      </vt:variant>
      <vt:variant>
        <vt:i4>5</vt:i4>
      </vt:variant>
      <vt:variant>
        <vt:lpwstr>http://shop.nbn.be/Search/SearchResults.aspx?a=&amp;b=&amp;c=&amp;d=12372&amp;e=&amp;f=&amp;g=1&amp;h=0&amp;i=&amp;j=docnr&amp;UIc=nl&amp;k=0&amp;y=&amp;m=</vt:lpwstr>
      </vt:variant>
      <vt:variant>
        <vt:lpwstr>details</vt:lpwstr>
      </vt:variant>
      <vt:variant>
        <vt:i4>65616</vt:i4>
      </vt:variant>
      <vt:variant>
        <vt:i4>6</vt:i4>
      </vt:variant>
      <vt:variant>
        <vt:i4>0</vt:i4>
      </vt:variant>
      <vt:variant>
        <vt:i4>5</vt:i4>
      </vt:variant>
      <vt:variant>
        <vt:lpwstr>http://shop.nbn.be/Search/SearchResults.aspx?a=1926&amp;UIc=nl&amp;j=docnr&amp;k=1</vt:lpwstr>
      </vt:variant>
      <vt:variant>
        <vt:lpwstr>details</vt:lpwstr>
      </vt:variant>
      <vt:variant>
        <vt:i4>6488171</vt:i4>
      </vt:variant>
      <vt:variant>
        <vt:i4>7084</vt:i4>
      </vt:variant>
      <vt:variant>
        <vt:i4>1033</vt:i4>
      </vt:variant>
      <vt:variant>
        <vt:i4>1</vt:i4>
      </vt:variant>
      <vt:variant>
        <vt:lpwstr>http://www.techholonite.nl/Files/Images/productpagina/geisoleerde_gevelplint_zoom.gif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Gevelplinten, composietsteen</dc:title>
  <dc:subject>Holonite - NLv1c 2012</dc:subject>
  <dc:creator>YV - 2012 05 24</dc:creator>
  <cp:keywords>Copyright CBS 2012</cp:keywords>
  <cp:lastModifiedBy>Yves Van Vaerenbergh</cp:lastModifiedBy>
  <cp:revision>12</cp:revision>
  <cp:lastPrinted>2012-05-24T12:11:00Z</cp:lastPrinted>
  <dcterms:created xsi:type="dcterms:W3CDTF">2023-02-27T12:07:00Z</dcterms:created>
  <dcterms:modified xsi:type="dcterms:W3CDTF">2023-03-21T12:21:00Z</dcterms:modified>
  <cp:category>Fabrikantbestektekst R6 2012</cp:category>
</cp:coreProperties>
</file>